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6E5" w:rsidRDefault="00DA063F" w:rsidP="0000260F">
      <w:pPr>
        <w:ind w:left="4956"/>
        <w:jc w:val="right"/>
        <w:rPr>
          <w:rFonts w:ascii="Arial" w:hAnsi="Arial" w:cs="Arial"/>
          <w:sz w:val="24"/>
          <w:lang w:val="en-GB"/>
        </w:rPr>
      </w:pPr>
      <w:r>
        <w:rPr>
          <w:rFonts w:ascii="Arial" w:hAnsi="Arial" w:cs="Arial"/>
          <w:sz w:val="24"/>
          <w:lang w:val="en-GB"/>
        </w:rPr>
        <w:t>PRIJEDLOG</w:t>
      </w:r>
      <w:r w:rsidR="002E56E5">
        <w:rPr>
          <w:rFonts w:ascii="Arial" w:hAnsi="Arial" w:cs="Arial"/>
          <w:sz w:val="24"/>
          <w:lang w:val="en-GB"/>
        </w:rPr>
        <w:tab/>
      </w:r>
      <w:r w:rsidR="002E56E5">
        <w:rPr>
          <w:rFonts w:ascii="Arial" w:hAnsi="Arial" w:cs="Arial"/>
          <w:sz w:val="24"/>
          <w:lang w:val="en-GB"/>
        </w:rPr>
        <w:tab/>
      </w:r>
      <w:r w:rsidR="002E56E5">
        <w:rPr>
          <w:rFonts w:ascii="Arial" w:hAnsi="Arial" w:cs="Arial"/>
          <w:sz w:val="24"/>
          <w:lang w:val="en-GB"/>
        </w:rPr>
        <w:tab/>
      </w:r>
    </w:p>
    <w:p w:rsidR="00DA063F" w:rsidRDefault="00DA063F" w:rsidP="00463E07">
      <w:pPr>
        <w:ind w:firstLine="708"/>
        <w:jc w:val="both"/>
        <w:rPr>
          <w:rFonts w:ascii="Arial" w:hAnsi="Arial" w:cs="Arial"/>
          <w:sz w:val="24"/>
          <w:lang w:val="hr-HR"/>
        </w:rPr>
      </w:pPr>
    </w:p>
    <w:p w:rsidR="00463E07" w:rsidRPr="0000260F" w:rsidRDefault="00D02455" w:rsidP="00463E07">
      <w:pPr>
        <w:ind w:firstLine="708"/>
        <w:jc w:val="both"/>
        <w:rPr>
          <w:rFonts w:ascii="Arial" w:hAnsi="Arial"/>
          <w:sz w:val="24"/>
          <w:lang w:val="hr-HR"/>
        </w:rPr>
      </w:pPr>
      <w:r w:rsidRPr="007F3A8E">
        <w:rPr>
          <w:rFonts w:ascii="Arial" w:hAnsi="Arial" w:cs="Arial"/>
          <w:sz w:val="24"/>
          <w:lang w:val="hr-HR"/>
        </w:rPr>
        <w:t xml:space="preserve">Na temelju članka </w:t>
      </w:r>
      <w:r w:rsidR="008B1877" w:rsidRPr="007F3A8E">
        <w:rPr>
          <w:rFonts w:ascii="Arial" w:hAnsi="Arial" w:cs="Arial"/>
          <w:sz w:val="24"/>
          <w:lang w:val="hr-HR"/>
        </w:rPr>
        <w:t xml:space="preserve">16. </w:t>
      </w:r>
      <w:r w:rsidRPr="007F3A8E">
        <w:rPr>
          <w:rFonts w:ascii="Arial" w:hAnsi="Arial" w:cs="Arial"/>
          <w:sz w:val="24"/>
          <w:lang w:val="hr-HR"/>
        </w:rPr>
        <w:t>Zakona</w:t>
      </w:r>
      <w:r w:rsidR="00261735" w:rsidRPr="007F3A8E">
        <w:rPr>
          <w:rFonts w:ascii="Arial" w:hAnsi="Arial" w:cs="Arial"/>
          <w:sz w:val="24"/>
          <w:lang w:val="hr-HR"/>
        </w:rPr>
        <w:t xml:space="preserve"> o proračunu  (“Narodne novine” </w:t>
      </w:r>
      <w:r w:rsidRPr="007F3A8E">
        <w:rPr>
          <w:rFonts w:ascii="Arial" w:hAnsi="Arial" w:cs="Arial"/>
          <w:sz w:val="24"/>
          <w:lang w:val="hr-HR"/>
        </w:rPr>
        <w:t xml:space="preserve"> br. </w:t>
      </w:r>
      <w:r w:rsidR="00024A8D" w:rsidRPr="007F3A8E">
        <w:rPr>
          <w:rFonts w:ascii="Arial" w:hAnsi="Arial" w:cs="Arial"/>
          <w:sz w:val="24"/>
          <w:lang w:val="hr-HR"/>
        </w:rPr>
        <w:t>87/</w:t>
      </w:r>
      <w:r w:rsidR="005E742A" w:rsidRPr="007F3A8E">
        <w:rPr>
          <w:rFonts w:ascii="Arial" w:hAnsi="Arial" w:cs="Arial"/>
          <w:sz w:val="24"/>
          <w:lang w:val="hr-HR"/>
        </w:rPr>
        <w:t>0</w:t>
      </w:r>
      <w:r w:rsidR="00A50BDD" w:rsidRPr="007F3A8E">
        <w:rPr>
          <w:rFonts w:ascii="Arial" w:hAnsi="Arial" w:cs="Arial"/>
          <w:sz w:val="24"/>
          <w:lang w:val="hr-HR"/>
        </w:rPr>
        <w:t xml:space="preserve">8, </w:t>
      </w:r>
      <w:r w:rsidR="00D9392B" w:rsidRPr="007F3A8E">
        <w:rPr>
          <w:rFonts w:ascii="Arial" w:hAnsi="Arial" w:cs="Arial"/>
          <w:sz w:val="24"/>
          <w:lang w:val="hr-HR"/>
        </w:rPr>
        <w:t xml:space="preserve"> 136/12. i </w:t>
      </w:r>
      <w:r w:rsidR="00A50BDD" w:rsidRPr="007F3A8E">
        <w:rPr>
          <w:rFonts w:ascii="Arial" w:hAnsi="Arial" w:cs="Arial"/>
          <w:sz w:val="24"/>
          <w:lang w:val="hr-HR"/>
        </w:rPr>
        <w:t>15/15</w:t>
      </w:r>
      <w:r w:rsidR="00D9392B" w:rsidRPr="007F3A8E">
        <w:rPr>
          <w:rFonts w:ascii="Arial" w:hAnsi="Arial" w:cs="Arial"/>
          <w:sz w:val="24"/>
          <w:lang w:val="hr-HR"/>
        </w:rPr>
        <w:t>.</w:t>
      </w:r>
      <w:r w:rsidR="00C70E70" w:rsidRPr="007F3A8E">
        <w:rPr>
          <w:rFonts w:ascii="Arial" w:hAnsi="Arial" w:cs="Arial"/>
          <w:sz w:val="24"/>
          <w:lang w:val="hr-HR"/>
        </w:rPr>
        <w:t xml:space="preserve">) i </w:t>
      </w:r>
      <w:r w:rsidRPr="007F3A8E">
        <w:rPr>
          <w:rFonts w:ascii="Arial" w:hAnsi="Arial" w:cs="Arial"/>
          <w:sz w:val="24"/>
          <w:lang w:val="hr-HR"/>
        </w:rPr>
        <w:t xml:space="preserve">članka </w:t>
      </w:r>
      <w:r w:rsidR="00024A8D" w:rsidRPr="007F3A8E">
        <w:rPr>
          <w:rFonts w:ascii="Arial" w:hAnsi="Arial" w:cs="Arial"/>
          <w:sz w:val="24"/>
          <w:lang w:val="hr-HR"/>
        </w:rPr>
        <w:t>30</w:t>
      </w:r>
      <w:r w:rsidRPr="007F3A8E">
        <w:rPr>
          <w:rFonts w:ascii="Arial" w:hAnsi="Arial" w:cs="Arial"/>
          <w:sz w:val="24"/>
          <w:lang w:val="hr-HR"/>
        </w:rPr>
        <w:t xml:space="preserve">. Statuta </w:t>
      </w:r>
      <w:r w:rsidRPr="0000260F">
        <w:rPr>
          <w:rFonts w:ascii="Arial" w:hAnsi="Arial" w:cs="Arial"/>
          <w:sz w:val="24"/>
          <w:lang w:val="hr-HR"/>
        </w:rPr>
        <w:t xml:space="preserve">Grada Crikvenice </w:t>
      </w:r>
      <w:r w:rsidR="0000260F" w:rsidRPr="0000260F">
        <w:rPr>
          <w:rFonts w:ascii="Arial" w:hAnsi="Arial" w:cs="Arial"/>
          <w:sz w:val="24"/>
          <w:lang w:val="hr-HR"/>
        </w:rPr>
        <w:t>(„Službene novine Primorsko-goranske županije br. 26/09, 34/09 - ispravak, 07/13, „Službene novine Grada Crikvenice“ br. 42/18</w:t>
      </w:r>
      <w:r w:rsidR="00DA063F">
        <w:rPr>
          <w:rFonts w:ascii="Arial" w:hAnsi="Arial" w:cs="Arial"/>
          <w:sz w:val="24"/>
          <w:lang w:val="hr-HR"/>
        </w:rPr>
        <w:t>.</w:t>
      </w:r>
      <w:r w:rsidR="0000260F" w:rsidRPr="0000260F">
        <w:rPr>
          <w:rFonts w:ascii="Arial" w:hAnsi="Arial" w:cs="Arial"/>
          <w:sz w:val="24"/>
          <w:lang w:val="hr-HR"/>
        </w:rPr>
        <w:t xml:space="preserve">), </w:t>
      </w:r>
      <w:r w:rsidR="00C70E70" w:rsidRPr="0000260F">
        <w:rPr>
          <w:rFonts w:ascii="Arial" w:hAnsi="Arial" w:cs="Arial"/>
          <w:sz w:val="24"/>
          <w:lang w:val="hr-HR"/>
        </w:rPr>
        <w:t xml:space="preserve">Gradsko vijeće Grada Crikvenice, na sjednici  održanoj </w:t>
      </w:r>
      <w:r w:rsidR="00463E07" w:rsidRPr="0000260F">
        <w:rPr>
          <w:rFonts w:ascii="Arial" w:hAnsi="Arial" w:cs="Arial"/>
          <w:sz w:val="24"/>
          <w:lang w:val="hr-HR"/>
        </w:rPr>
        <w:t xml:space="preserve">  </w:t>
      </w:r>
      <w:r w:rsidR="00463E07" w:rsidRPr="0000260F">
        <w:rPr>
          <w:rFonts w:ascii="Arial" w:hAnsi="Arial"/>
          <w:sz w:val="24"/>
          <w:lang w:val="hr-HR"/>
        </w:rPr>
        <w:t xml:space="preserve">dana </w:t>
      </w:r>
      <w:r w:rsidR="00DA063F">
        <w:rPr>
          <w:rFonts w:ascii="Arial" w:hAnsi="Arial"/>
          <w:sz w:val="24"/>
          <w:lang w:val="hr-HR"/>
        </w:rPr>
        <w:t>__________</w:t>
      </w:r>
      <w:r w:rsidR="00463E07" w:rsidRPr="0000260F">
        <w:rPr>
          <w:rFonts w:ascii="Arial" w:hAnsi="Arial"/>
          <w:sz w:val="24"/>
          <w:lang w:val="hr-HR"/>
        </w:rPr>
        <w:t xml:space="preserve">godine </w:t>
      </w:r>
      <w:r w:rsidR="00463E07" w:rsidRPr="0000260F">
        <w:rPr>
          <w:rFonts w:ascii="Arial" w:hAnsi="Arial" w:cs="Arial"/>
          <w:sz w:val="24"/>
          <w:lang w:val="hr-HR"/>
        </w:rPr>
        <w:t xml:space="preserve">donijelo je: </w:t>
      </w:r>
    </w:p>
    <w:p w:rsidR="00C70E70" w:rsidRPr="007F3A8E" w:rsidRDefault="00C70E70" w:rsidP="00463E07">
      <w:pPr>
        <w:ind w:firstLine="708"/>
        <w:jc w:val="both"/>
        <w:rPr>
          <w:rFonts w:ascii="Arial" w:hAnsi="Arial" w:cs="Arial"/>
          <w:sz w:val="24"/>
          <w:lang w:val="hr-HR"/>
        </w:rPr>
      </w:pPr>
    </w:p>
    <w:p w:rsidR="00C70E70" w:rsidRPr="007F3A8E" w:rsidRDefault="00C70E70" w:rsidP="00C70E70">
      <w:pPr>
        <w:jc w:val="both"/>
        <w:rPr>
          <w:rFonts w:ascii="Arial" w:hAnsi="Arial" w:cs="Arial"/>
          <w:sz w:val="24"/>
          <w:lang w:val="hr-HR"/>
        </w:rPr>
      </w:pPr>
    </w:p>
    <w:p w:rsidR="00D02455" w:rsidRPr="007F3A8E" w:rsidRDefault="009C5324" w:rsidP="00D02455">
      <w:pPr>
        <w:jc w:val="center"/>
        <w:rPr>
          <w:rFonts w:ascii="Arial" w:hAnsi="Arial" w:cs="Arial"/>
          <w:b/>
          <w:bCs/>
          <w:sz w:val="24"/>
          <w:lang w:val="hr-HR"/>
        </w:rPr>
      </w:pPr>
      <w:r>
        <w:rPr>
          <w:rFonts w:ascii="Arial" w:hAnsi="Arial" w:cs="Arial"/>
          <w:b/>
          <w:bCs/>
          <w:sz w:val="24"/>
          <w:lang w:val="hr-HR"/>
        </w:rPr>
        <w:t>IV.</w:t>
      </w:r>
      <w:r w:rsidR="009A218D" w:rsidRPr="007F3A8E">
        <w:rPr>
          <w:rFonts w:ascii="Arial" w:hAnsi="Arial" w:cs="Arial"/>
          <w:b/>
          <w:bCs/>
          <w:sz w:val="24"/>
          <w:lang w:val="hr-HR"/>
        </w:rPr>
        <w:t xml:space="preserve"> IZMJENE </w:t>
      </w:r>
      <w:r w:rsidR="00D02455" w:rsidRPr="007F3A8E">
        <w:rPr>
          <w:rFonts w:ascii="Arial" w:hAnsi="Arial" w:cs="Arial"/>
          <w:b/>
          <w:bCs/>
          <w:sz w:val="24"/>
          <w:lang w:val="hr-HR"/>
        </w:rPr>
        <w:t>PLAN</w:t>
      </w:r>
      <w:r w:rsidR="009A218D" w:rsidRPr="007F3A8E">
        <w:rPr>
          <w:rFonts w:ascii="Arial" w:hAnsi="Arial" w:cs="Arial"/>
          <w:b/>
          <w:bCs/>
          <w:sz w:val="24"/>
          <w:lang w:val="hr-HR"/>
        </w:rPr>
        <w:t>A</w:t>
      </w:r>
      <w:r w:rsidR="00D02455" w:rsidRPr="007F3A8E">
        <w:rPr>
          <w:rFonts w:ascii="Arial" w:hAnsi="Arial" w:cs="Arial"/>
          <w:b/>
          <w:bCs/>
          <w:sz w:val="24"/>
          <w:lang w:val="hr-HR"/>
        </w:rPr>
        <w:t xml:space="preserve"> RAZVOJNIH PROGRAMA ZA 20</w:t>
      </w:r>
      <w:r w:rsidR="00C521E0" w:rsidRPr="007F3A8E">
        <w:rPr>
          <w:rFonts w:ascii="Arial" w:hAnsi="Arial" w:cs="Arial"/>
          <w:b/>
          <w:bCs/>
          <w:sz w:val="24"/>
          <w:lang w:val="hr-HR"/>
        </w:rPr>
        <w:t>1</w:t>
      </w:r>
      <w:r w:rsidR="0060792D">
        <w:rPr>
          <w:rFonts w:ascii="Arial" w:hAnsi="Arial" w:cs="Arial"/>
          <w:b/>
          <w:bCs/>
          <w:sz w:val="24"/>
          <w:lang w:val="hr-HR"/>
        </w:rPr>
        <w:t>8</w:t>
      </w:r>
      <w:r w:rsidR="00D02455" w:rsidRPr="007F3A8E">
        <w:rPr>
          <w:rFonts w:ascii="Arial" w:hAnsi="Arial" w:cs="Arial"/>
          <w:b/>
          <w:bCs/>
          <w:sz w:val="24"/>
          <w:lang w:val="hr-HR"/>
        </w:rPr>
        <w:t>. GODINU</w:t>
      </w:r>
    </w:p>
    <w:p w:rsidR="00D02455" w:rsidRPr="007F3A8E" w:rsidRDefault="00D02455" w:rsidP="00D02455">
      <w:pPr>
        <w:jc w:val="center"/>
        <w:rPr>
          <w:rFonts w:ascii="Arial" w:hAnsi="Arial" w:cs="Arial"/>
          <w:sz w:val="24"/>
          <w:lang w:val="hr-HR"/>
        </w:rPr>
      </w:pPr>
      <w:r w:rsidRPr="007F3A8E">
        <w:rPr>
          <w:rFonts w:ascii="Arial" w:hAnsi="Arial" w:cs="Arial"/>
          <w:b/>
          <w:bCs/>
          <w:sz w:val="24"/>
          <w:lang w:val="hr-HR"/>
        </w:rPr>
        <w:t>S PROJEKCIJ</w:t>
      </w:r>
      <w:r w:rsidR="00C521E0" w:rsidRPr="007F3A8E">
        <w:rPr>
          <w:rFonts w:ascii="Arial" w:hAnsi="Arial" w:cs="Arial"/>
          <w:b/>
          <w:bCs/>
          <w:sz w:val="24"/>
          <w:lang w:val="hr-HR"/>
        </w:rPr>
        <w:t>AMA</w:t>
      </w:r>
      <w:r w:rsidRPr="007F3A8E">
        <w:rPr>
          <w:rFonts w:ascii="Arial" w:hAnsi="Arial" w:cs="Arial"/>
          <w:b/>
          <w:bCs/>
          <w:sz w:val="24"/>
          <w:lang w:val="hr-HR"/>
        </w:rPr>
        <w:t xml:space="preserve"> ZA 20</w:t>
      </w:r>
      <w:r w:rsidR="001C1A41" w:rsidRPr="007F3A8E">
        <w:rPr>
          <w:rFonts w:ascii="Arial" w:hAnsi="Arial" w:cs="Arial"/>
          <w:b/>
          <w:bCs/>
          <w:sz w:val="24"/>
          <w:lang w:val="hr-HR"/>
        </w:rPr>
        <w:t>1</w:t>
      </w:r>
      <w:r w:rsidR="0060792D">
        <w:rPr>
          <w:rFonts w:ascii="Arial" w:hAnsi="Arial" w:cs="Arial"/>
          <w:b/>
          <w:bCs/>
          <w:sz w:val="24"/>
          <w:lang w:val="hr-HR"/>
        </w:rPr>
        <w:t>9</w:t>
      </w:r>
      <w:r w:rsidRPr="007F3A8E">
        <w:rPr>
          <w:rFonts w:ascii="Arial" w:hAnsi="Arial" w:cs="Arial"/>
          <w:b/>
          <w:bCs/>
          <w:sz w:val="24"/>
          <w:lang w:val="hr-HR"/>
        </w:rPr>
        <w:t>. I 20</w:t>
      </w:r>
      <w:r w:rsidR="0060792D">
        <w:rPr>
          <w:rFonts w:ascii="Arial" w:hAnsi="Arial" w:cs="Arial"/>
          <w:b/>
          <w:bCs/>
          <w:sz w:val="24"/>
          <w:lang w:val="hr-HR"/>
        </w:rPr>
        <w:t>20</w:t>
      </w:r>
      <w:r w:rsidR="007A0491">
        <w:rPr>
          <w:rFonts w:ascii="Arial" w:hAnsi="Arial" w:cs="Arial"/>
          <w:b/>
          <w:bCs/>
          <w:sz w:val="24"/>
          <w:lang w:val="hr-HR"/>
        </w:rPr>
        <w:t>.</w:t>
      </w:r>
      <w:r w:rsidRPr="007F3A8E">
        <w:rPr>
          <w:rFonts w:ascii="Arial" w:hAnsi="Arial" w:cs="Arial"/>
          <w:b/>
          <w:bCs/>
          <w:sz w:val="24"/>
          <w:lang w:val="hr-HR"/>
        </w:rPr>
        <w:t xml:space="preserve"> GODINU</w:t>
      </w:r>
    </w:p>
    <w:p w:rsidR="00D02455" w:rsidRPr="007F3A8E" w:rsidRDefault="00D02455" w:rsidP="00D02455">
      <w:pPr>
        <w:jc w:val="center"/>
        <w:rPr>
          <w:rFonts w:ascii="Arial" w:hAnsi="Arial" w:cs="Arial"/>
          <w:sz w:val="24"/>
          <w:lang w:val="hr-HR"/>
        </w:rPr>
      </w:pPr>
    </w:p>
    <w:p w:rsidR="002F2ADC" w:rsidRPr="007F3A8E" w:rsidRDefault="0060792D" w:rsidP="002F2ADC">
      <w:pPr>
        <w:spacing w:line="360" w:lineRule="auto"/>
        <w:jc w:val="center"/>
        <w:rPr>
          <w:rFonts w:ascii="Arial" w:hAnsi="Arial" w:cs="Arial"/>
          <w:sz w:val="24"/>
          <w:lang w:val="hr-HR"/>
        </w:rPr>
      </w:pPr>
      <w:r>
        <w:rPr>
          <w:rFonts w:ascii="Arial" w:hAnsi="Arial" w:cs="Arial"/>
          <w:sz w:val="24"/>
          <w:lang w:val="hr-HR"/>
        </w:rPr>
        <w:t>Članak</w:t>
      </w:r>
      <w:r w:rsidR="002F2ADC" w:rsidRPr="007F3A8E">
        <w:rPr>
          <w:rFonts w:ascii="Arial" w:hAnsi="Arial" w:cs="Arial"/>
          <w:sz w:val="24"/>
          <w:lang w:val="hr-HR"/>
        </w:rPr>
        <w:t xml:space="preserve"> 1.</w:t>
      </w:r>
    </w:p>
    <w:p w:rsidR="00D02455" w:rsidRPr="007F3A8E" w:rsidRDefault="00D02455" w:rsidP="00D02455">
      <w:pPr>
        <w:jc w:val="center"/>
        <w:rPr>
          <w:rFonts w:ascii="Arial" w:hAnsi="Arial" w:cs="Arial"/>
          <w:sz w:val="24"/>
          <w:lang w:val="hr-HR"/>
        </w:rPr>
      </w:pPr>
    </w:p>
    <w:p w:rsidR="008B1877" w:rsidRPr="007F3A8E" w:rsidRDefault="008B1877" w:rsidP="008B1877">
      <w:pPr>
        <w:jc w:val="both"/>
        <w:rPr>
          <w:rFonts w:ascii="Arial" w:hAnsi="Arial" w:cs="Arial"/>
          <w:sz w:val="24"/>
          <w:lang w:val="hr-HR"/>
        </w:rPr>
      </w:pPr>
    </w:p>
    <w:p w:rsidR="00387996" w:rsidRPr="0000260F" w:rsidRDefault="008B1877" w:rsidP="002F2ADC">
      <w:pPr>
        <w:ind w:firstLine="708"/>
        <w:jc w:val="both"/>
        <w:rPr>
          <w:rFonts w:ascii="Arial" w:hAnsi="Arial" w:cs="Arial"/>
          <w:color w:val="000000"/>
          <w:sz w:val="24"/>
          <w:lang w:val="hr-HR"/>
        </w:rPr>
      </w:pPr>
      <w:r w:rsidRPr="0000260F">
        <w:rPr>
          <w:rFonts w:ascii="Arial" w:hAnsi="Arial" w:cs="Arial"/>
          <w:sz w:val="24"/>
          <w:lang w:val="hr-HR"/>
        </w:rPr>
        <w:t>U Planu razvojnih programa za 201</w:t>
      </w:r>
      <w:r w:rsidR="0060792D" w:rsidRPr="0000260F">
        <w:rPr>
          <w:rFonts w:ascii="Arial" w:hAnsi="Arial" w:cs="Arial"/>
          <w:sz w:val="24"/>
          <w:lang w:val="hr-HR"/>
        </w:rPr>
        <w:t>8</w:t>
      </w:r>
      <w:r w:rsidRPr="0000260F">
        <w:rPr>
          <w:rFonts w:ascii="Arial" w:hAnsi="Arial" w:cs="Arial"/>
          <w:sz w:val="24"/>
          <w:lang w:val="hr-HR"/>
        </w:rPr>
        <w:t>. godinu s projekcijom za 201</w:t>
      </w:r>
      <w:r w:rsidR="0060792D" w:rsidRPr="0000260F">
        <w:rPr>
          <w:rFonts w:ascii="Arial" w:hAnsi="Arial" w:cs="Arial"/>
          <w:sz w:val="24"/>
          <w:lang w:val="hr-HR"/>
        </w:rPr>
        <w:t>9</w:t>
      </w:r>
      <w:r w:rsidRPr="0000260F">
        <w:rPr>
          <w:rFonts w:ascii="Arial" w:hAnsi="Arial" w:cs="Arial"/>
          <w:sz w:val="24"/>
          <w:lang w:val="hr-HR"/>
        </w:rPr>
        <w:t>. i 20</w:t>
      </w:r>
      <w:r w:rsidR="0060792D" w:rsidRPr="0000260F">
        <w:rPr>
          <w:rFonts w:ascii="Arial" w:hAnsi="Arial" w:cs="Arial"/>
          <w:sz w:val="24"/>
          <w:lang w:val="hr-HR"/>
        </w:rPr>
        <w:t>20</w:t>
      </w:r>
      <w:r w:rsidRPr="0000260F">
        <w:rPr>
          <w:rFonts w:ascii="Arial" w:hAnsi="Arial" w:cs="Arial"/>
          <w:sz w:val="24"/>
          <w:lang w:val="hr-HR"/>
        </w:rPr>
        <w:t xml:space="preserve">. godinu </w:t>
      </w:r>
      <w:r w:rsidR="0000260F" w:rsidRPr="0000260F">
        <w:rPr>
          <w:rFonts w:ascii="Arial" w:hAnsi="Arial"/>
          <w:color w:val="000000"/>
          <w:sz w:val="24"/>
        </w:rPr>
        <w:t>(</w:t>
      </w:r>
      <w:r w:rsidR="009C5324">
        <w:rPr>
          <w:rFonts w:ascii="Arial" w:hAnsi="Arial"/>
          <w:color w:val="000000"/>
          <w:sz w:val="24"/>
        </w:rPr>
        <w:t>“</w:t>
      </w:r>
      <w:bookmarkStart w:id="0" w:name="_GoBack"/>
      <w:bookmarkEnd w:id="0"/>
      <w:proofErr w:type="spellStart"/>
      <w:r w:rsidR="0000260F" w:rsidRPr="0000260F">
        <w:rPr>
          <w:rFonts w:ascii="Arial" w:hAnsi="Arial" w:cs="Arial"/>
          <w:sz w:val="24"/>
        </w:rPr>
        <w:t>Službene</w:t>
      </w:r>
      <w:proofErr w:type="spellEnd"/>
      <w:r w:rsidR="0000260F" w:rsidRPr="0000260F">
        <w:rPr>
          <w:rFonts w:ascii="Arial" w:hAnsi="Arial" w:cs="Arial"/>
          <w:sz w:val="24"/>
        </w:rPr>
        <w:t xml:space="preserve"> </w:t>
      </w:r>
      <w:proofErr w:type="spellStart"/>
      <w:r w:rsidR="0000260F" w:rsidRPr="0000260F">
        <w:rPr>
          <w:rFonts w:ascii="Arial" w:hAnsi="Arial" w:cs="Arial"/>
          <w:sz w:val="24"/>
        </w:rPr>
        <w:t>novine</w:t>
      </w:r>
      <w:proofErr w:type="spellEnd"/>
      <w:r w:rsidR="0000260F" w:rsidRPr="0000260F">
        <w:rPr>
          <w:rFonts w:ascii="Arial" w:hAnsi="Arial" w:cs="Arial"/>
          <w:sz w:val="24"/>
        </w:rPr>
        <w:t xml:space="preserve"> „Grada Crikvenice“ 40/17.,  42/18.</w:t>
      </w:r>
      <w:r w:rsidR="00DA063F">
        <w:rPr>
          <w:rFonts w:ascii="Arial" w:hAnsi="Arial" w:cs="Arial"/>
          <w:sz w:val="24"/>
        </w:rPr>
        <w:t xml:space="preserve">, </w:t>
      </w:r>
      <w:r w:rsidR="0000260F" w:rsidRPr="0000260F">
        <w:rPr>
          <w:rFonts w:ascii="Arial" w:hAnsi="Arial" w:cs="Arial"/>
          <w:sz w:val="24"/>
        </w:rPr>
        <w:t>48/18.</w:t>
      </w:r>
      <w:r w:rsidR="00DA063F">
        <w:rPr>
          <w:rFonts w:ascii="Arial" w:hAnsi="Arial" w:cs="Arial"/>
          <w:sz w:val="24"/>
        </w:rPr>
        <w:t xml:space="preserve"> </w:t>
      </w:r>
      <w:proofErr w:type="spellStart"/>
      <w:r w:rsidR="00DA063F">
        <w:rPr>
          <w:rFonts w:ascii="Arial" w:hAnsi="Arial" w:cs="Arial"/>
          <w:sz w:val="24"/>
        </w:rPr>
        <w:t>i</w:t>
      </w:r>
      <w:proofErr w:type="spellEnd"/>
      <w:r w:rsidR="00DA063F">
        <w:rPr>
          <w:rFonts w:ascii="Arial" w:hAnsi="Arial" w:cs="Arial"/>
          <w:sz w:val="24"/>
        </w:rPr>
        <w:t xml:space="preserve"> 51/18.</w:t>
      </w:r>
      <w:r w:rsidR="0000260F" w:rsidRPr="0000260F">
        <w:rPr>
          <w:rFonts w:ascii="Arial" w:hAnsi="Arial"/>
          <w:color w:val="000000"/>
          <w:sz w:val="24"/>
        </w:rPr>
        <w:t xml:space="preserve">) </w:t>
      </w:r>
      <w:proofErr w:type="spellStart"/>
      <w:r w:rsidR="0060792D" w:rsidRPr="0000260F">
        <w:rPr>
          <w:rFonts w:ascii="Arial" w:hAnsi="Arial" w:cs="Arial"/>
          <w:color w:val="000000"/>
          <w:sz w:val="24"/>
        </w:rPr>
        <w:t>član</w:t>
      </w:r>
      <w:r w:rsidR="004155D8" w:rsidRPr="0000260F">
        <w:rPr>
          <w:rFonts w:ascii="Arial" w:hAnsi="Arial" w:cs="Arial"/>
          <w:color w:val="000000"/>
          <w:sz w:val="24"/>
        </w:rPr>
        <w:t>ak</w:t>
      </w:r>
      <w:proofErr w:type="spellEnd"/>
      <w:r w:rsidR="004155D8" w:rsidRPr="0000260F">
        <w:rPr>
          <w:rFonts w:ascii="Arial" w:hAnsi="Arial" w:cs="Arial"/>
          <w:color w:val="000000"/>
          <w:sz w:val="24"/>
        </w:rPr>
        <w:t xml:space="preserve">  </w:t>
      </w:r>
      <w:r w:rsidR="0060792D" w:rsidRPr="0000260F">
        <w:rPr>
          <w:rFonts w:ascii="Arial" w:hAnsi="Arial" w:cs="Arial"/>
          <w:color w:val="000000"/>
          <w:sz w:val="24"/>
        </w:rPr>
        <w:t xml:space="preserve">1. </w:t>
      </w:r>
      <w:r w:rsidRPr="0000260F">
        <w:rPr>
          <w:rFonts w:ascii="Arial" w:hAnsi="Arial" w:cs="Arial"/>
          <w:color w:val="000000"/>
          <w:sz w:val="24"/>
          <w:lang w:val="hr-HR"/>
        </w:rPr>
        <w:t xml:space="preserve"> mijenja se i glasi:</w:t>
      </w:r>
      <w:r w:rsidR="00F8343D" w:rsidRPr="0000260F">
        <w:rPr>
          <w:rFonts w:ascii="Arial" w:hAnsi="Arial" w:cs="Arial"/>
          <w:color w:val="000000"/>
          <w:sz w:val="24"/>
          <w:lang w:val="hr-HR"/>
        </w:rPr>
        <w:t xml:space="preserve"> </w:t>
      </w:r>
    </w:p>
    <w:p w:rsidR="00387996" w:rsidRPr="0000260F" w:rsidRDefault="00387996" w:rsidP="00387996">
      <w:pPr>
        <w:jc w:val="both"/>
        <w:rPr>
          <w:rFonts w:ascii="Arial" w:hAnsi="Arial" w:cs="Arial"/>
          <w:color w:val="000000"/>
          <w:sz w:val="24"/>
          <w:lang w:val="hr-HR"/>
        </w:rPr>
      </w:pPr>
    </w:p>
    <w:p w:rsidR="008B1877" w:rsidRPr="007F3A8E" w:rsidRDefault="008B1877" w:rsidP="00387996">
      <w:pPr>
        <w:ind w:firstLine="708"/>
        <w:jc w:val="both"/>
        <w:rPr>
          <w:rFonts w:ascii="Arial" w:hAnsi="Arial" w:cs="Arial"/>
          <w:sz w:val="24"/>
          <w:lang w:val="hr-HR"/>
        </w:rPr>
      </w:pPr>
      <w:r w:rsidRPr="007F3A8E">
        <w:rPr>
          <w:rFonts w:ascii="Arial" w:hAnsi="Arial" w:cs="Arial"/>
          <w:color w:val="000000"/>
          <w:sz w:val="24"/>
          <w:lang w:val="hr-HR"/>
        </w:rPr>
        <w:t xml:space="preserve"> “</w:t>
      </w:r>
      <w:r w:rsidRPr="007F3A8E">
        <w:rPr>
          <w:rFonts w:ascii="Arial" w:hAnsi="Arial" w:cs="Arial"/>
          <w:sz w:val="24"/>
          <w:lang w:val="hr-HR"/>
        </w:rPr>
        <w:t>Planom razvojnih programa definiraju se ciljevi i prioriteti razvoja Grada Crikvenice povezani s programskom i organizacijskom klasifik</w:t>
      </w:r>
      <w:r w:rsidR="00387996" w:rsidRPr="007F3A8E">
        <w:rPr>
          <w:rFonts w:ascii="Arial" w:hAnsi="Arial" w:cs="Arial"/>
          <w:sz w:val="24"/>
          <w:lang w:val="hr-HR"/>
        </w:rPr>
        <w:t>acijom proračuna.</w:t>
      </w:r>
    </w:p>
    <w:p w:rsidR="008B1877" w:rsidRPr="007F3A8E" w:rsidRDefault="008B1877" w:rsidP="00D02455">
      <w:pPr>
        <w:jc w:val="center"/>
        <w:rPr>
          <w:rFonts w:ascii="Arial" w:hAnsi="Arial" w:cs="Arial"/>
          <w:sz w:val="24"/>
          <w:lang w:val="hr-HR"/>
        </w:rPr>
      </w:pPr>
    </w:p>
    <w:p w:rsidR="00F8343D" w:rsidRPr="007F3A8E" w:rsidRDefault="008B1877" w:rsidP="00387996">
      <w:pPr>
        <w:ind w:firstLine="708"/>
        <w:jc w:val="both"/>
        <w:rPr>
          <w:rFonts w:ascii="Arial" w:hAnsi="Arial" w:cs="Arial"/>
          <w:sz w:val="24"/>
          <w:lang w:val="hr-HR"/>
        </w:rPr>
      </w:pPr>
      <w:r w:rsidRPr="007F3A8E">
        <w:rPr>
          <w:rFonts w:ascii="Arial" w:hAnsi="Arial" w:cs="Arial"/>
          <w:sz w:val="24"/>
          <w:lang w:val="hr-HR"/>
        </w:rPr>
        <w:t xml:space="preserve">Planom razvojnih programa predviđeni su projekti i aktivnosti za koje su Proračunom osigurana sredstva u okviru </w:t>
      </w:r>
      <w:r w:rsidR="00F8343D" w:rsidRPr="007F3A8E">
        <w:rPr>
          <w:rFonts w:ascii="Arial" w:hAnsi="Arial" w:cs="Arial"/>
          <w:sz w:val="24"/>
          <w:lang w:val="hr-HR"/>
        </w:rPr>
        <w:t>pojedinih Programa:</w:t>
      </w: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F8343D" w:rsidRPr="007F3A8E" w:rsidRDefault="00F8343D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</w:pPr>
    </w:p>
    <w:p w:rsidR="0038685B" w:rsidRPr="007F3A8E" w:rsidRDefault="0038685B" w:rsidP="008B1877">
      <w:pPr>
        <w:jc w:val="both"/>
        <w:rPr>
          <w:rFonts w:ascii="Arial" w:hAnsi="Arial" w:cs="Arial"/>
          <w:sz w:val="24"/>
          <w:lang w:val="hr-HR"/>
        </w:rPr>
        <w:sectPr w:rsidR="0038685B" w:rsidRPr="007F3A8E" w:rsidSect="00F66690">
          <w:footerReference w:type="default" r:id="rId7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387996" w:rsidRDefault="00593340" w:rsidP="00D75967">
      <w:pPr>
        <w:rPr>
          <w:rFonts w:ascii="Arial" w:hAnsi="Arial" w:cs="Arial"/>
          <w:sz w:val="24"/>
          <w:lang w:val="hr-HR"/>
        </w:rPr>
      </w:pPr>
      <w:r w:rsidRPr="007F3A8E">
        <w:rPr>
          <w:rFonts w:ascii="Arial" w:hAnsi="Arial" w:cs="Arial"/>
          <w:sz w:val="24"/>
          <w:lang w:val="hr-HR"/>
        </w:rPr>
        <w:lastRenderedPageBreak/>
        <w:t>“</w:t>
      </w:r>
      <w:r w:rsidR="007A0491">
        <w:rPr>
          <w:rFonts w:ascii="Arial" w:hAnsi="Arial" w:cs="Arial"/>
          <w:sz w:val="24"/>
          <w:lang w:val="hr-HR"/>
        </w:rPr>
        <w:t xml:space="preserve"> </w:t>
      </w:r>
    </w:p>
    <w:p w:rsidR="00D75967" w:rsidRPr="007F3A8E" w:rsidRDefault="00D75967" w:rsidP="00D75967">
      <w:pPr>
        <w:rPr>
          <w:rFonts w:ascii="Arial" w:hAnsi="Arial" w:cs="Arial"/>
          <w:sz w:val="24"/>
          <w:lang w:val="hr-HR"/>
        </w:rPr>
      </w:pPr>
    </w:p>
    <w:tbl>
      <w:tblPr>
        <w:tblW w:w="15691" w:type="dxa"/>
        <w:tblInd w:w="-719" w:type="dxa"/>
        <w:tblLook w:val="04A0" w:firstRow="1" w:lastRow="0" w:firstColumn="1" w:lastColumn="0" w:noHBand="0" w:noVBand="1"/>
      </w:tblPr>
      <w:tblGrid>
        <w:gridCol w:w="848"/>
        <w:gridCol w:w="1605"/>
        <w:gridCol w:w="1745"/>
        <w:gridCol w:w="935"/>
        <w:gridCol w:w="3245"/>
        <w:gridCol w:w="1107"/>
        <w:gridCol w:w="950"/>
        <w:gridCol w:w="992"/>
        <w:gridCol w:w="906"/>
        <w:gridCol w:w="1136"/>
        <w:gridCol w:w="1136"/>
        <w:gridCol w:w="1086"/>
      </w:tblGrid>
      <w:tr w:rsidR="00DA063F" w:rsidRPr="00DA063F" w:rsidTr="00DA063F">
        <w:trPr>
          <w:trHeight w:val="420"/>
        </w:trPr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Šifra programa/</w:t>
            </w:r>
          </w:p>
        </w:tc>
        <w:tc>
          <w:tcPr>
            <w:tcW w:w="32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III izmjena plana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Povećanje/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IV izmjena plana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proofErr w:type="spellStart"/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Projekcijja</w:t>
            </w:r>
            <w:proofErr w:type="spellEnd"/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proofErr w:type="spellStart"/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Projekcijja</w:t>
            </w:r>
            <w:proofErr w:type="spellEnd"/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Strateški cilj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aktivnosti/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Naziv programa/aktivnosti/projekta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Izvršenje 2017.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2018.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smanjenje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2018.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2019.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2020.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Razdjel/glava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Prioritet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Mjera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4"/>
                <w:szCs w:val="14"/>
                <w:lang w:val="hr-HR" w:eastAsia="hr-HR"/>
              </w:rPr>
              <w:t>projekta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</w:tr>
      <w:tr w:rsidR="00DA063F" w:rsidRPr="00DA063F" w:rsidTr="00DA063F">
        <w:trPr>
          <w:trHeight w:val="227"/>
        </w:trPr>
        <w:tc>
          <w:tcPr>
            <w:tcW w:w="8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Cs w:val="20"/>
                <w:lang w:val="hr-HR" w:eastAsia="hr-HR"/>
              </w:rPr>
            </w:pPr>
            <w:r w:rsidRPr="00DA063F">
              <w:rPr>
                <w:b/>
                <w:bCs/>
                <w:color w:val="000000"/>
                <w:szCs w:val="20"/>
                <w:lang w:val="hr-HR" w:eastAsia="hr-HR"/>
              </w:rPr>
              <w:t>CILJ 1: Održivi razvoj lokalnog gospodarstva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1.1. širenje gospodarske strukture</w:t>
            </w:r>
          </w:p>
        </w:tc>
        <w:tc>
          <w:tcPr>
            <w:tcW w:w="1745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1.1.2. poticanje razvoja djelatnosti temeljene na proizvodima primarnog sektora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K420716</w:t>
            </w:r>
          </w:p>
        </w:tc>
        <w:tc>
          <w:tcPr>
            <w:tcW w:w="324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AGRO ZONA</w:t>
            </w:r>
          </w:p>
        </w:tc>
        <w:tc>
          <w:tcPr>
            <w:tcW w:w="1107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575.111,41</w:t>
            </w:r>
          </w:p>
        </w:tc>
        <w:tc>
          <w:tcPr>
            <w:tcW w:w="95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500.000,00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500.000,00</w:t>
            </w:r>
          </w:p>
        </w:tc>
        <w:tc>
          <w:tcPr>
            <w:tcW w:w="1086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K420716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AGRO ZONA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-500.000,00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K410301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STRATEŠKI DOKUMENTI RAZVOJA GRADA CRIKVENICE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145.000,00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-85.000,00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60.000,00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003 / 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1.1.4. razvoj i unapređenje lučke infrastrukture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K420715</w:t>
            </w:r>
          </w:p>
        </w:tc>
        <w:tc>
          <w:tcPr>
            <w:tcW w:w="324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KAPITALNA ULAGANJA U LUKE</w:t>
            </w:r>
          </w:p>
        </w:tc>
        <w:tc>
          <w:tcPr>
            <w:tcW w:w="11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611.100,00</w:t>
            </w:r>
          </w:p>
        </w:tc>
        <w:tc>
          <w:tcPr>
            <w:tcW w:w="9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500.000,00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500.000,00</w:t>
            </w:r>
          </w:p>
        </w:tc>
        <w:tc>
          <w:tcPr>
            <w:tcW w:w="108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KAPITALNA ULAGANJA U LUKE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1.000.000,00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-860.000,00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140.000,00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PRIPREMNE RADNJE ZA MARINU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PRIPREMNE RADNJE ZA MARINU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-10.000,00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 w:val="restart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1.1.5. integrirano urbanističko planiranje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K440101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IDEJNE STUDIJE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263.875,00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96.000,00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1.352,00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97.352,00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IDEJNE STUDIJE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104.000,00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104.000,00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SUO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119.375,00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9.875,00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9.875,00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SUO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110.125,00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110.125,00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UPU, DPU, PPU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58.500,00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58.500,00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UPU, DPU, PPU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401.500,00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401.500,00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KATASTARSKA IZMJERA SELCA I JADRANOVA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52.422,84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81.170,98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81.170,98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KATASTARSKA IZMJERA SELCA I JADRANOVA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64.000,00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64.000,00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ARHITEKTONSKO URBANISTIČKA RJEŠENJA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191.444,55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129.435,00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219.435,00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ARHITEKTONSKO URBANISTIČKA RJEŠENJA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PROJEKTNA DOKUMENTACIJA - LEGALIZACIJA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4.375,00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PROJEKTNA DOKUMENTACIJA - LEGALIZACIJA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1.2. Povećanje kvalitete turističke ponude i smanjenje </w:t>
            </w:r>
            <w:proofErr w:type="spellStart"/>
            <w:r w:rsidRPr="00DA063F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sezonalnosti</w:t>
            </w:r>
            <w:proofErr w:type="spellEnd"/>
          </w:p>
        </w:tc>
        <w:tc>
          <w:tcPr>
            <w:tcW w:w="1745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1.2.1. poticanje razvoja i unaprjeđivanja djelatnosti koje sudjeluju u formiranju turističke usluge (prometa, trgovine, ribarstva, uslužnog obrta, zdravstva, kulture i sporta)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K380160</w:t>
            </w:r>
          </w:p>
        </w:tc>
        <w:tc>
          <w:tcPr>
            <w:tcW w:w="324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OPREMU ZA MANIFESTACIJE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30.737,50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30.000,00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30.000,00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K380160</w:t>
            </w: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OPREMU ZA MANIFESTACIJE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30.000,00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40.000,00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70.000,00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485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K420711</w:t>
            </w: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NOVI PRIKLJUČCI STRUJE I VODE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249.139,72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15.000,00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-5.650,00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9.350,00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884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K420711</w:t>
            </w: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NOVI PRIKLJUČCI STRUJE I VODE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185.000,00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185.000,00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K420731</w:t>
            </w:r>
          </w:p>
        </w:tc>
        <w:tc>
          <w:tcPr>
            <w:tcW w:w="3245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BICIKLOM PO RIVIJERI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693.750,00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-693.750,00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1.2.6. razvoj širokopojasne optičke telekomunikacijske mreže na području Grada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K420743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JAVNA DTK MREŽA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39.909,37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002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K420743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JAVNA DTK MREŽA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K420746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PROJEKAT E-ŽUPANIJA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-5.000,00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002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K420746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PROJEKAT E-ŽUPANIJA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002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1.2.7. izgradnja i uređenje sportske infrastrukture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K390101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NOGOMETNO IGRALIŠTE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243.326,73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-4.935,50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120.064,50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K390101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NOGOMETNO IGRALIŠTE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K390105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OBJEKAT BOĆALIŠTA GORNJI KRAJ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4.950.000,00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</w:t>
            </w:r>
            <w:r>
              <w:rPr>
                <w:color w:val="000000"/>
                <w:sz w:val="12"/>
                <w:szCs w:val="12"/>
                <w:lang w:val="hr-HR" w:eastAsia="hr-HR"/>
              </w:rPr>
              <w:t>3</w:t>
            </w: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/ 01 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K390105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OBJEKAT BOĆALIŠTA GORNJI KRAJ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03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K390105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OBJEKAT BOĆALIŠTA GORNJI KRAJ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4.860.000,00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-3.500.000,00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1.360.000,00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K390109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POMOĆNO NOGOMETNO IGRALIŠTE JADRANOVO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100.507,50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130.000,00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130.000,00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K390109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ULAGANJEE U POMOĆNO NOGOMETNO IGRALIŠTE JADRANOVO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310.000,00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1.700,00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311.700,00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K390107</w:t>
            </w:r>
          </w:p>
        </w:tc>
        <w:tc>
          <w:tcPr>
            <w:tcW w:w="3245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BAZEN</w:t>
            </w:r>
          </w:p>
        </w:tc>
        <w:tc>
          <w:tcPr>
            <w:tcW w:w="1107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250.000,00</w:t>
            </w:r>
          </w:p>
        </w:tc>
        <w:tc>
          <w:tcPr>
            <w:tcW w:w="992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250.000,00</w:t>
            </w:r>
          </w:p>
        </w:tc>
        <w:tc>
          <w:tcPr>
            <w:tcW w:w="113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K390110</w:t>
            </w:r>
          </w:p>
        </w:tc>
        <w:tc>
          <w:tcPr>
            <w:tcW w:w="3245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KAPITALNE DONACIJE UDRUGAMA TEHNIČKE KULTURE</w:t>
            </w:r>
          </w:p>
        </w:tc>
        <w:tc>
          <w:tcPr>
            <w:tcW w:w="1107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25.000,00</w:t>
            </w:r>
          </w:p>
        </w:tc>
        <w:tc>
          <w:tcPr>
            <w:tcW w:w="992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25.000,00</w:t>
            </w:r>
          </w:p>
        </w:tc>
        <w:tc>
          <w:tcPr>
            <w:tcW w:w="1136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1.2.8. unaprjeđenje  i izgradnja kulturne infrastrukture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MUZEJSKI PROSTOR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16.238,40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130.235,00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-40.000,00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90.235,00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K380103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PROSTORIJE KNJIŽNICE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114.100,00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101.037,50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-81.037,50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GRADSKA KNJIŽNICA I ČITAONICA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K380105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KAPTIALNO ULAGANJE U ARHEOLOŠKI LOKALITET IGRALIŠTE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128.827,21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630.000,00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-10.000,00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620.000,00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K380107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KUPNJA I ULAGANJE U STARU ŠKOLU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11.954.954,30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574.557,09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-4.428,41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570.128,68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K380107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KUPNJA I ULAGANJE U STARU ŠKOLU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22.400,00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30.400,00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CENTAR U KULTURI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K380107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KUPNJA I ULAGANJE U STARU ŠKOLU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205.442,91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-165.442,91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K380110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KAPITALNA ULAGANJE -  POMOĆNE FUNKCIJE U KULTURI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23.168,75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44.800,00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44.800,00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95.800,00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95.800,00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KNJIŽNICA I ČITAONICAI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K380110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KAPITALNA ULAGANJE -  POMOĆNE FUNKCIJE U KULTURI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11.452,41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41.800,00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41.800,00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CENTAR U KULTURI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K380112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JAME VRTARE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29.120,00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20.360,00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20.360,00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K380113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LOKVIŠĆE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6.250,00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24.150,00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-12,50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24.137,50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K380114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GRADINU BADANJ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220.000,00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220.000,00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-6.750,00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213.250,00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370.000,00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370.000,00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K380151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OPREMU ZA MUZEJSKI PROSTOR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1.625,00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4.353,00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4.353,00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K380157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ULAGANJA U KNJIŽNI FOND I POHRANJENE UMJETNIČKE VRIJEDNOSTI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171.419,53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157.100,00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5.600,00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162.700,00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178.000,00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178.000,00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KNJIŽNICA I ČITAONICAI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K380157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ULAGANJA U KNJIŽNI FOND I POHRANJENE UMJETNIČKE VRIJEDNOSTI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2.500,00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1.500,00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CENTAR U KULTURI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K380157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ULAGANJA U KNJIŽNI FOND I POHRANJENE UMJETNIČKE VRIJEDNOSTI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13.955,01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K380159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POSTAV RIBARSKOG MUZEJA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11.600,00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K380161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ZAŠTITU KOTORA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14.000,00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-2.037,50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7.962,50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K380162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ZAŠTITU ŠTERNE U SELCU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124.000,00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124.000,00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MUZEJ GRADA CRIKVENICE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K380163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KAPITALNA ULAGANJA U ŽUPE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35.000,00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35.000,00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K380164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BAJKOVITI DJEČJI PARK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99.402,58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1.518,32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251.518,32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1.500.000,00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K420736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SPOMENIKE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372.933,50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40.000,00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40.000,00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K380165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RIBARSKE KUĆICE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24.750,00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70.000,00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K380165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RIBARSKE KUĆICE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K380166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ORPEMU DVORANE STARE ŠKOLE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649.000,00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-359.800,00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289.200,00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30.000,00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CENTAR U KULTURI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K380167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 O ULAGANJE U GRADSKU GALERIJU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243.500,00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71.000,00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314.500,00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CENTAR U KULTURI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1.3. Očuvanje prirodnih resursa i zaštita okoliša</w:t>
            </w:r>
          </w:p>
        </w:tc>
        <w:tc>
          <w:tcPr>
            <w:tcW w:w="1745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1.3.1.  učinkovito gospodarenje energijom 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K520101</w:t>
            </w:r>
          </w:p>
        </w:tc>
        <w:tc>
          <w:tcPr>
            <w:tcW w:w="324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ENERGETSKU UČINKOVITOST</w:t>
            </w:r>
          </w:p>
        </w:tc>
        <w:tc>
          <w:tcPr>
            <w:tcW w:w="1107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88.850,00</w:t>
            </w:r>
          </w:p>
        </w:tc>
        <w:tc>
          <w:tcPr>
            <w:tcW w:w="95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243.750,00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243.750,00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220.000,00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220.000,00</w:t>
            </w:r>
          </w:p>
        </w:tc>
        <w:tc>
          <w:tcPr>
            <w:tcW w:w="1086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K520102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ENERGETSKU UČINKOVITOST DV RADOST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4.920.795,75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-4.877.218,42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43.577,33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K520102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ENERGETSKU UČINKOVITOST DV RADOST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115.500,00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43.577,33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3.956.422,67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4.000.000,00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999.930,66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1.3.3. izgradnja i unaprjeđenje komunalne infrastrukture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ODVODNJA D8-D8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280.000,00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280.000,00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265.469,41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ODVODNJA D8-D8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280.000,00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280.000,00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K120702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KANALIZACIJA RIBARSKA-DVORSKA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67.897,07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PROJEKTIRANJE PROMETNICA I IZRADA STUDIJA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326.657,50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-85.000,00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220.000,00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560.000,00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560.000,00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PROJEKTIRANJE PROMETNICA I IZRADA STUDIJA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PROGRAM SUFINANCIRANJA IZGRADNJE PROMETNICA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1.030.115,23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2.000.000,00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2.000.000,00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PROGRAM SUFINANCIRANJA IZGRADNJE PROMETNICA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PROMETNICA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4.843.122,33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4.000.000,00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4.000.000,00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PROMETNICA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4.000.000,00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876.682,10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4.876.682,10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ŠETNICE DUBRAČINA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ŠETNICE DUBRAČINA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1.000.000,00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1.000.000,00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K420709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JAVNA RASVJETA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325.572,50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287.000,00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-31.496,87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255.503,13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390.000,00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390.000,00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K420709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JAVNA RASVJETA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103.000,00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81.500,00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184.500,00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IZRADA KGIS-A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83.000,00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-1.000,00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82.000,00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KANALIZACIJA  ZIDARSKA ULICA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218.000,00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218.000,00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218.000,00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KANALIZACIJA  ZIDARSKA ULICA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218.000,00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218.000,00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K420719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PROJEKTIRANJE JAVNIH POVRŠINA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529.468,75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12.000,00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-650,00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11.350,00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K420719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PROJEKTIRANJE JAVNIH POVRŠINA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443.000,00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443.000,00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ŠETNICE TRSTENA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67.720,88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ŠETNICE TRSTENA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NOVOG GROBLJA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745.000,00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745.000,00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11.200.000,00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11.200.000,00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NOVOG GROBLJA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5.245.000,00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-5.245.000,00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TRGA SELCE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15.159.636,52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ULAGANJE U KOMPLEKS MO CRIKVENICA-ZAPAD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11.250,00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512.850,00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11.965,00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524.815,00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ULAGANJE U KOMPLEKS MO CRIKVENICA-ZAPAD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435.150,00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-105.150,00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330.000,00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SVJETLOSNO UREĐENJE CRIKVENIČKIH MOSTOVA I DRUGIH OBJEKAA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21.975,00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SVJETLOSNO UREĐENJE CRIKVENIČKIH MOSTOVA I DRUGIH OBJEKAA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K420729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ŠETNICE KAČJAK-PERHATI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13.125,00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NABAVKA KOMUNALNE OPREME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184.494,51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170,00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5.850,00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NABAVKA KOMUNALNE OPREME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144.320,00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144.320,00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PARKOVA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42.550,00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4.050,00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PARKOVA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1.067.950,00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-500.000,00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567.950,00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K430102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ULAGANJE U KOMPLEKS MO CRIKVENICA-ZAPAD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162.853,25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K430102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ULAGANJE U KOMPLEKS MO CRIKVENICA-ZAPAD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K420735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DEKORACIJU I ILUMINACIJU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86.235,00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90.000,00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90.000,00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90000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K420735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DEKORACIJU I ILUMINACIJU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K420737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KANALIZACIJA JADRANOVO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31.774,45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K420737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KANALIZACIJA JADRANOVO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K420739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KAPIALNO ULAGANJE U PAZDEHOVU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560.042,79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300.000,00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K420739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KAPIALNO ULAGANJE U PAZDEHOVU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450.000,00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450.000,00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K430104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PROŠIRENJE JAVNE RASVJETE MO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166.491,88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240.000,00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K430104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PROŠIRENJE JAVNE RASVJETE MO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190.000,00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190.000,00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K420745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SANACIJA DEPONIJE DUPLJA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K420745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SANACIJA DEPONIJE DUPLJA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K420749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REKONTRUKCIJA I UREĐENJE ULICE MILOVANA MUŽEVIĆA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2.373.226,18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K420748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AGLOMERACIJA NOVI VINOSOLSKI-CRIKVENICA-SELCEĐ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509.145,46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K420750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PARKIRALIŠTA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84.400,00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84.400,00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1.750.000,00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1.750.000,00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K420750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PARKIRALIŠTA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1.665.600,00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1.665.600,00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K420751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PLAŽE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157.000,00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-750,00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156.250,00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K420751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PLAŽE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6.343.000,00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6.343.000,00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K220730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NABAVKA KOMUNALNE OPREME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205.000,00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K420752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TRGA STJEPAN RADIĆA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K420752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TRGA STJEPAN RADIĆA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190.000,00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1.3.7.  Izgradnja sustava upravljanja bukom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K440108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KARTA BUKE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75.000,00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-75.000,00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75.000,00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75.000,00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noWrap/>
            <w:textDirection w:val="btLr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Cs w:val="20"/>
                <w:lang w:val="hr-HR" w:eastAsia="hr-HR"/>
              </w:rPr>
            </w:pPr>
            <w:r w:rsidRPr="00DA063F">
              <w:rPr>
                <w:b/>
                <w:bCs/>
                <w:color w:val="000000"/>
                <w:szCs w:val="20"/>
                <w:lang w:val="hr-HR" w:eastAsia="hr-HR"/>
              </w:rPr>
              <w:t>CILJ 2. Zaustavljanje negativnih demografskih procesa i razvoj ljudskih potencijala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2.1. Visok stupanj zaposlenosti domicilnog stanovništva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2.1.3. osmišljavanje aktivnosti radi produženja turističke sezone i postupne orijentacije na cjelogodišnje poslovanje u turizmu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K380104</w:t>
            </w:r>
          </w:p>
        </w:tc>
        <w:tc>
          <w:tcPr>
            <w:tcW w:w="324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ATELJE ZVONKA CARA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9.680,00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5.000,00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5.000,00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5.000,00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04 CENTAR U KUTURI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2.2. Jačanje obrazovne, zdravstvene i socijalne dimenzije kvalitete života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2.2.1. Unapređenje postojećeg obrazovnog sustava i usklađivanje s tržišnim potrebama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K370401</w:t>
            </w:r>
          </w:p>
        </w:tc>
        <w:tc>
          <w:tcPr>
            <w:tcW w:w="324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OŠ VN U CRIKVENICI</w:t>
            </w:r>
          </w:p>
        </w:tc>
        <w:tc>
          <w:tcPr>
            <w:tcW w:w="1107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294.459,21</w:t>
            </w:r>
          </w:p>
        </w:tc>
        <w:tc>
          <w:tcPr>
            <w:tcW w:w="95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264.230,00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39.079,00</w:t>
            </w:r>
          </w:p>
        </w:tc>
        <w:tc>
          <w:tcPr>
            <w:tcW w:w="90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303.309,00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260.230,00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260.230,00</w:t>
            </w:r>
          </w:p>
        </w:tc>
        <w:tc>
          <w:tcPr>
            <w:tcW w:w="1086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03 OŠ VLADIMIRA NAZORA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K370404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OŠ ZC U CRIKVENICI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2.725.561,74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16.376.035,86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-3.014.476,53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13.361.559,33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500.000,00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K370405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OPREMU ZA GLAZBENE ŠKOLE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45.394,07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31.150,00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31.150,00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46.150,00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46.150,00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03 OŠ V. NAZORA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K370406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ULAGANJA U OPREMU ZA ŠPORTSKE KLUBOVE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29.738,50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41.000,00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-21.622,12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19.377,88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41.000,00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41.000,00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03 OŠ V. NAZORA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K370404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OŠ ZC U CRIKVENICI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219.154,69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351.052,03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-351.052,03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171.103,00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166.103,00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03 OŠ ZVONKA CARA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2.2.4. poticanje i organizacija različitih programa u funkciji zaštite i unaprjeđenja </w:t>
            </w: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zdravlja (edukativno-zdravstveni programi, sport, rekreacija)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lastRenderedPageBreak/>
              <w:t>K330301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DJEČJI VRTIĆ U CRIKVENICI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82.598,70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318.700,00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9.300,00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328.000,00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64.400,00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69.000,00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02 DV RADOST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K330302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DJEČJI VRTIĆ U DRAMLJU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259.000,00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-1.700,00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257.300,00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02 DV RADOST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K330303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DJEČJI VRTIĆ U SELCU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85.119,41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26.800,00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26.800,00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02 DV RADOST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K330304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DJEČJI VRTIĆ U JADRANOVU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16.447,00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21.000,00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001 / 02 DV RADOST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K330305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ULAGANJE U DVORIŠTE SREĆE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1.849.625,00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-738.250,00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1.111.375,00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K330306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PROJEKT RADOST ZA RADOST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102.625,00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102.625,00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003/02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2.2.6. provođenje socijalne skrbi za najugroženije skupine stanovnika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K420733</w:t>
            </w:r>
          </w:p>
        </w:tc>
        <w:tc>
          <w:tcPr>
            <w:tcW w:w="324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DJEČJIH IGRALIŠTA</w:t>
            </w:r>
          </w:p>
        </w:tc>
        <w:tc>
          <w:tcPr>
            <w:tcW w:w="11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54.860,45</w:t>
            </w:r>
          </w:p>
        </w:tc>
        <w:tc>
          <w:tcPr>
            <w:tcW w:w="9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28.070,00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28.070,00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130.000,00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130.000,00</w:t>
            </w:r>
          </w:p>
        </w:tc>
        <w:tc>
          <w:tcPr>
            <w:tcW w:w="108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K420733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UREĐENJE DJEČJIH IGRALIŠTA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228.180,00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86.820,00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315.000,00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K510102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OPREMU USTANOVE POMOĆ U KUĆI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11.500,00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06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STANOVI ZA SOCIJALNO UGROŽENE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1.820.348,37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15.970,00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15.970,00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1.500.000,00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1.500.000,00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K420714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STANOVI ZA SOCIJALNO UGROŽENE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984.030,00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-884.030,00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K510103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KAPŠITALNO ULAGANJE ZA RAD UDRUGA I USTANOVA U SOCIJALNOJ SKRBI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97.000,00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97.000,00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003 / 01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A063F">
              <w:rPr>
                <w:b/>
                <w:bCs/>
                <w:color w:val="000000"/>
                <w:sz w:val="16"/>
                <w:szCs w:val="16"/>
                <w:lang w:val="hr-HR" w:eastAsia="hr-HR"/>
              </w:rPr>
              <w:t>2.2.7. razvoj efikasne lokalne samouprave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K310101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ULAGANJE U OPREMU ZA RAD U JLS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27.597,50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17.000,00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17.000,00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001 / 01 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K450201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STJECANJE OSTALE IMOVINE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1.546.414,83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5.054.340,00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5.054.390,00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1.000.000,00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1.000.000,00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K450201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STJECANJE OSTALE IMOVINE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945.660,00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-500.000,00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445.660,00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005 /01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K460101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NABAVKA SOFTWERA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002 / 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K460102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NABAVKA HARDWERA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173.264,87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180.000,00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002 / 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K480101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ULAGANJA U OPREMU ZA VATROGASNU ZAŠTITU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29.438,00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30.207,00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/02 JVP GRADA CRIK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K480101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ULAGANJA U OPREMU ZA VATROGASNU ZAŠTITU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42.742,00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42.742,00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004 /02 JVP GRADA CRIK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K480102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KAPITALNA ULAGANJA U PROTUPOŽARNU ZAŠTITU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004 /02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K490101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IMOVINU ZA RAD JLS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26.482,50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25.585,00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25.585,00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185.000,00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K490101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IMOVINU ZA RAD JLS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199.415,00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20.585,00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220.000,00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005 /01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K490102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LIFT ZA ULAZ U ZGRADU GRADSKE UPRAVE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45.636,58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 xml:space="preserve"> 003 / 01 </w:t>
            </w:r>
          </w:p>
        </w:tc>
      </w:tr>
      <w:tr w:rsidR="00DA063F" w:rsidRPr="00DA063F" w:rsidTr="00DA063F">
        <w:trPr>
          <w:trHeight w:val="20"/>
        </w:trPr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Cs w:val="20"/>
                <w:lang w:val="hr-HR" w:eastAsia="hr-HR"/>
              </w:rPr>
            </w:pPr>
          </w:p>
        </w:tc>
        <w:tc>
          <w:tcPr>
            <w:tcW w:w="160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A063F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K490102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KAPITALNO ULAGANJE U LIFT ZA ULAZ U ZGRADU GRADSKE UPRAVE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183.000,00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183.000,00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A063F" w:rsidRPr="00DA063F" w:rsidRDefault="00DA063F" w:rsidP="00DA063F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2"/>
                <w:szCs w:val="12"/>
                <w:lang w:val="hr-HR" w:eastAsia="hr-HR"/>
              </w:rPr>
            </w:pPr>
            <w:r w:rsidRPr="00DA063F">
              <w:rPr>
                <w:color w:val="000000"/>
                <w:sz w:val="12"/>
                <w:szCs w:val="12"/>
                <w:lang w:val="hr-HR" w:eastAsia="hr-HR"/>
              </w:rPr>
              <w:t>005 /01</w:t>
            </w:r>
          </w:p>
        </w:tc>
      </w:tr>
    </w:tbl>
    <w:p w:rsidR="00387996" w:rsidRPr="007F3A8E" w:rsidRDefault="00387996" w:rsidP="009A218D">
      <w:pPr>
        <w:ind w:left="1440"/>
        <w:jc w:val="center"/>
        <w:rPr>
          <w:rFonts w:ascii="Arial" w:hAnsi="Arial" w:cs="Arial"/>
          <w:sz w:val="24"/>
          <w:lang w:val="hr-HR"/>
        </w:rPr>
        <w:sectPr w:rsidR="00387996" w:rsidRPr="007F3A8E" w:rsidSect="00F6669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2F2ADC" w:rsidRPr="007F3A8E" w:rsidRDefault="0060792D" w:rsidP="002F2ADC">
      <w:pPr>
        <w:spacing w:line="360" w:lineRule="auto"/>
        <w:jc w:val="center"/>
        <w:rPr>
          <w:rFonts w:ascii="Arial" w:hAnsi="Arial" w:cs="Arial"/>
          <w:sz w:val="24"/>
          <w:lang w:val="hr-HR"/>
        </w:rPr>
      </w:pPr>
      <w:r>
        <w:rPr>
          <w:rFonts w:ascii="Arial" w:hAnsi="Arial" w:cs="Arial"/>
          <w:sz w:val="24"/>
          <w:lang w:val="hr-HR"/>
        </w:rPr>
        <w:lastRenderedPageBreak/>
        <w:t>Članak</w:t>
      </w:r>
      <w:r w:rsidR="002F2ADC" w:rsidRPr="007F3A8E">
        <w:rPr>
          <w:rFonts w:ascii="Arial" w:hAnsi="Arial" w:cs="Arial"/>
          <w:sz w:val="24"/>
          <w:lang w:val="hr-HR"/>
        </w:rPr>
        <w:t xml:space="preserve"> 2.</w:t>
      </w:r>
    </w:p>
    <w:p w:rsidR="002F2ADC" w:rsidRPr="007F3A8E" w:rsidRDefault="002F2ADC" w:rsidP="002F2ADC">
      <w:pPr>
        <w:spacing w:line="360" w:lineRule="auto"/>
        <w:ind w:left="1440"/>
        <w:rPr>
          <w:rFonts w:ascii="Arial" w:hAnsi="Arial" w:cs="Arial"/>
          <w:sz w:val="24"/>
          <w:lang w:val="hr-HR" w:eastAsia="hr-HR"/>
        </w:rPr>
      </w:pPr>
    </w:p>
    <w:p w:rsidR="002F2ADC" w:rsidRPr="007F3A8E" w:rsidRDefault="0060792D" w:rsidP="002F2ADC">
      <w:pPr>
        <w:spacing w:line="360" w:lineRule="auto"/>
        <w:ind w:firstLine="709"/>
        <w:jc w:val="both"/>
        <w:rPr>
          <w:rFonts w:ascii="Arial" w:hAnsi="Arial" w:cs="Arial"/>
          <w:sz w:val="24"/>
          <w:lang w:val="hr-HR" w:eastAsia="hr-HR"/>
        </w:rPr>
      </w:pPr>
      <w:r w:rsidRPr="0060792D">
        <w:rPr>
          <w:rFonts w:ascii="Arial" w:hAnsi="Arial" w:cs="Arial"/>
          <w:color w:val="000000"/>
          <w:sz w:val="24"/>
          <w:shd w:val="clear" w:color="auto" w:fill="FFFFFF"/>
          <w:lang w:val="hr-HR"/>
        </w:rPr>
        <w:t>Ov</w:t>
      </w:r>
      <w:r w:rsidR="002F2ADC" w:rsidRPr="0060792D">
        <w:rPr>
          <w:rFonts w:ascii="Arial" w:hAnsi="Arial" w:cs="Arial"/>
          <w:sz w:val="24"/>
          <w:lang w:val="hr-HR" w:eastAsia="hr-HR"/>
        </w:rPr>
        <w:t xml:space="preserve">a </w:t>
      </w:r>
      <w:r w:rsidR="004155D8">
        <w:rPr>
          <w:rFonts w:ascii="Arial" w:hAnsi="Arial" w:cs="Arial"/>
          <w:sz w:val="24"/>
          <w:lang w:val="hr-HR" w:eastAsia="hr-HR"/>
        </w:rPr>
        <w:t>I</w:t>
      </w:r>
      <w:r w:rsidR="00DA063F">
        <w:rPr>
          <w:rFonts w:ascii="Arial" w:hAnsi="Arial" w:cs="Arial"/>
          <w:sz w:val="24"/>
          <w:lang w:val="hr-HR" w:eastAsia="hr-HR"/>
        </w:rPr>
        <w:t>V</w:t>
      </w:r>
      <w:r w:rsidR="002F2ADC" w:rsidRPr="0060792D">
        <w:rPr>
          <w:rFonts w:ascii="Arial" w:hAnsi="Arial" w:cs="Arial"/>
          <w:sz w:val="24"/>
          <w:lang w:val="hr-HR" w:eastAsia="hr-HR"/>
        </w:rPr>
        <w:t>. Izmjena</w:t>
      </w:r>
      <w:r w:rsidR="002F2ADC" w:rsidRPr="007F3A8E">
        <w:rPr>
          <w:rFonts w:ascii="Arial" w:hAnsi="Arial" w:cs="Arial"/>
          <w:sz w:val="24"/>
          <w:lang w:val="hr-HR" w:eastAsia="hr-HR"/>
        </w:rPr>
        <w:t xml:space="preserve"> Plana razvojnih programa za 201</w:t>
      </w:r>
      <w:r>
        <w:rPr>
          <w:rFonts w:ascii="Arial" w:hAnsi="Arial" w:cs="Arial"/>
          <w:sz w:val="24"/>
          <w:lang w:val="hr-HR" w:eastAsia="hr-HR"/>
        </w:rPr>
        <w:t>8</w:t>
      </w:r>
      <w:r w:rsidR="002F2ADC" w:rsidRPr="007F3A8E">
        <w:rPr>
          <w:rFonts w:ascii="Arial" w:hAnsi="Arial" w:cs="Arial"/>
          <w:sz w:val="24"/>
          <w:lang w:val="hr-HR" w:eastAsia="hr-HR"/>
        </w:rPr>
        <w:t>.</w:t>
      </w:r>
      <w:r w:rsidR="004C7E26" w:rsidRPr="007F3A8E">
        <w:rPr>
          <w:rFonts w:ascii="Arial" w:hAnsi="Arial" w:cs="Arial"/>
          <w:sz w:val="24"/>
          <w:lang w:val="hr-HR"/>
        </w:rPr>
        <w:t xml:space="preserve"> s projekcijom za 201</w:t>
      </w:r>
      <w:r>
        <w:rPr>
          <w:rFonts w:ascii="Arial" w:hAnsi="Arial" w:cs="Arial"/>
          <w:sz w:val="24"/>
          <w:lang w:val="hr-HR"/>
        </w:rPr>
        <w:t>9</w:t>
      </w:r>
      <w:r w:rsidR="004C7E26" w:rsidRPr="007F3A8E">
        <w:rPr>
          <w:rFonts w:ascii="Arial" w:hAnsi="Arial" w:cs="Arial"/>
          <w:sz w:val="24"/>
          <w:lang w:val="hr-HR"/>
        </w:rPr>
        <w:t>. i 201</w:t>
      </w:r>
      <w:r w:rsidR="007A0491">
        <w:rPr>
          <w:rFonts w:ascii="Arial" w:hAnsi="Arial" w:cs="Arial"/>
          <w:sz w:val="24"/>
          <w:lang w:val="hr-HR"/>
        </w:rPr>
        <w:t>9</w:t>
      </w:r>
      <w:r w:rsidR="004C7E26" w:rsidRPr="007F3A8E">
        <w:rPr>
          <w:rFonts w:ascii="Arial" w:hAnsi="Arial" w:cs="Arial"/>
          <w:sz w:val="24"/>
          <w:lang w:val="hr-HR"/>
        </w:rPr>
        <w:t xml:space="preserve">. godinu </w:t>
      </w:r>
      <w:r w:rsidR="002F2ADC" w:rsidRPr="007F3A8E">
        <w:rPr>
          <w:rFonts w:ascii="Arial" w:hAnsi="Arial" w:cs="Arial"/>
          <w:sz w:val="24"/>
          <w:lang w:val="hr-HR" w:eastAsia="hr-HR"/>
        </w:rPr>
        <w:t xml:space="preserve"> </w:t>
      </w:r>
      <w:r w:rsidR="002F2ADC" w:rsidRPr="007F3A8E">
        <w:rPr>
          <w:rFonts w:ascii="Arial" w:hAnsi="Arial" w:cs="Arial"/>
          <w:color w:val="000000"/>
          <w:sz w:val="24"/>
          <w:shd w:val="clear" w:color="auto" w:fill="FFFFFF"/>
          <w:lang w:val="hr-HR"/>
        </w:rPr>
        <w:t xml:space="preserve">objavit će se u »Službenim novinama </w:t>
      </w:r>
      <w:r w:rsidR="00A50BDD" w:rsidRPr="007F3A8E">
        <w:rPr>
          <w:rFonts w:ascii="Arial" w:hAnsi="Arial" w:cs="Arial"/>
          <w:color w:val="000000"/>
          <w:sz w:val="24"/>
          <w:shd w:val="clear" w:color="auto" w:fill="FFFFFF"/>
          <w:lang w:val="hr-HR"/>
        </w:rPr>
        <w:t>Grada Crikvenice</w:t>
      </w:r>
      <w:r w:rsidR="002F2ADC" w:rsidRPr="007F3A8E">
        <w:rPr>
          <w:rFonts w:ascii="Arial" w:hAnsi="Arial" w:cs="Arial"/>
          <w:color w:val="000000"/>
          <w:sz w:val="24"/>
          <w:shd w:val="clear" w:color="auto" w:fill="FFFFFF"/>
          <w:lang w:val="hr-HR"/>
        </w:rPr>
        <w:t>«,</w:t>
      </w:r>
      <w:r w:rsidR="002F2ADC" w:rsidRPr="007F3A8E">
        <w:rPr>
          <w:rStyle w:val="apple-converted-space"/>
          <w:rFonts w:ascii="Arial" w:hAnsi="Arial" w:cs="Arial"/>
          <w:color w:val="000000"/>
          <w:sz w:val="24"/>
          <w:shd w:val="clear" w:color="auto" w:fill="FFFFFF"/>
          <w:lang w:val="hr-HR"/>
        </w:rPr>
        <w:t> </w:t>
      </w:r>
      <w:r w:rsidR="002F2ADC" w:rsidRPr="007F3A8E">
        <w:rPr>
          <w:rFonts w:ascii="Arial" w:hAnsi="Arial" w:cs="Arial"/>
          <w:color w:val="000000"/>
          <w:sz w:val="24"/>
          <w:shd w:val="clear" w:color="auto" w:fill="FFFFFF"/>
          <w:lang w:val="hr-HR"/>
        </w:rPr>
        <w:t xml:space="preserve">a </w:t>
      </w:r>
      <w:r w:rsidR="002F2ADC" w:rsidRPr="007F3A8E">
        <w:rPr>
          <w:rFonts w:ascii="Arial" w:hAnsi="Arial" w:cs="Arial"/>
          <w:sz w:val="24"/>
          <w:lang w:val="hr-HR" w:eastAsia="hr-HR"/>
        </w:rPr>
        <w:t>stupa na snagu</w:t>
      </w:r>
      <w:r w:rsidR="00F66690">
        <w:rPr>
          <w:rFonts w:ascii="Arial" w:hAnsi="Arial" w:cs="Arial"/>
          <w:sz w:val="24"/>
          <w:lang w:val="hr-HR" w:eastAsia="hr-HR"/>
        </w:rPr>
        <w:t xml:space="preserve"> dan nakon</w:t>
      </w:r>
      <w:r w:rsidR="002F2ADC" w:rsidRPr="007F3A8E">
        <w:rPr>
          <w:rFonts w:ascii="Arial" w:hAnsi="Arial" w:cs="Arial"/>
          <w:sz w:val="24"/>
          <w:lang w:val="hr-HR" w:eastAsia="hr-HR"/>
        </w:rPr>
        <w:t xml:space="preserve"> dan</w:t>
      </w:r>
      <w:r w:rsidR="00F66690">
        <w:rPr>
          <w:rFonts w:ascii="Arial" w:hAnsi="Arial" w:cs="Arial"/>
          <w:sz w:val="24"/>
          <w:lang w:val="hr-HR" w:eastAsia="hr-HR"/>
        </w:rPr>
        <w:t xml:space="preserve">a </w:t>
      </w:r>
      <w:r w:rsidR="002F2ADC" w:rsidRPr="007F3A8E">
        <w:rPr>
          <w:rFonts w:ascii="Arial" w:hAnsi="Arial" w:cs="Arial"/>
          <w:sz w:val="24"/>
          <w:lang w:val="hr-HR" w:eastAsia="hr-HR"/>
        </w:rPr>
        <w:t xml:space="preserve">objave u „Službenim novinama </w:t>
      </w:r>
      <w:r w:rsidR="00A50BDD" w:rsidRPr="007F3A8E">
        <w:rPr>
          <w:rFonts w:ascii="Arial" w:hAnsi="Arial" w:cs="Arial"/>
          <w:sz w:val="24"/>
          <w:lang w:val="hr-HR" w:eastAsia="hr-HR"/>
        </w:rPr>
        <w:t>Grada Crikvenice</w:t>
      </w:r>
      <w:r w:rsidR="002F2ADC" w:rsidRPr="007F3A8E">
        <w:rPr>
          <w:rFonts w:ascii="Arial" w:hAnsi="Arial" w:cs="Arial"/>
          <w:sz w:val="24"/>
          <w:lang w:val="hr-HR" w:eastAsia="hr-HR"/>
        </w:rPr>
        <w:t>“.</w:t>
      </w:r>
    </w:p>
    <w:p w:rsidR="002F2ADC" w:rsidRPr="007F3A8E" w:rsidRDefault="002F2ADC" w:rsidP="002F2ADC">
      <w:pPr>
        <w:spacing w:line="360" w:lineRule="auto"/>
        <w:jc w:val="both"/>
        <w:rPr>
          <w:rFonts w:ascii="Arial" w:hAnsi="Arial" w:cs="Arial"/>
          <w:sz w:val="24"/>
          <w:lang w:val="hr-HR"/>
        </w:rPr>
      </w:pPr>
      <w:r w:rsidRPr="007F3A8E">
        <w:rPr>
          <w:rFonts w:ascii="Arial" w:hAnsi="Arial" w:cs="Arial"/>
          <w:sz w:val="24"/>
          <w:lang w:val="hr-HR"/>
        </w:rPr>
        <w:tab/>
      </w:r>
    </w:p>
    <w:p w:rsidR="007F3A8E" w:rsidRPr="007F3A8E" w:rsidRDefault="007F3A8E" w:rsidP="007F3A8E">
      <w:pPr>
        <w:spacing w:line="276" w:lineRule="auto"/>
        <w:jc w:val="both"/>
        <w:rPr>
          <w:rFonts w:ascii="Arial" w:eastAsia="Calibri" w:hAnsi="Arial" w:cs="Arial"/>
          <w:sz w:val="24"/>
          <w:lang w:val="hr-HR"/>
        </w:rPr>
      </w:pPr>
    </w:p>
    <w:p w:rsidR="00D75967" w:rsidRPr="00B25DD7" w:rsidRDefault="00D75967" w:rsidP="00D75967">
      <w:pPr>
        <w:rPr>
          <w:rFonts w:ascii="Arial" w:hAnsi="Arial" w:cs="Arial"/>
          <w:sz w:val="24"/>
          <w:lang w:val="hr-HR"/>
        </w:rPr>
      </w:pPr>
      <w:r w:rsidRPr="00B25DD7">
        <w:rPr>
          <w:rFonts w:ascii="Arial" w:hAnsi="Arial" w:cs="Arial"/>
          <w:color w:val="000000"/>
          <w:sz w:val="24"/>
          <w:lang w:val="hr-HR"/>
        </w:rPr>
        <w:t xml:space="preserve">KLASA: </w:t>
      </w:r>
    </w:p>
    <w:p w:rsidR="00D75967" w:rsidRPr="00B25DD7" w:rsidRDefault="00D75967" w:rsidP="00D75967">
      <w:pPr>
        <w:rPr>
          <w:rFonts w:ascii="Arial" w:hAnsi="Arial" w:cs="Arial"/>
          <w:color w:val="000000"/>
          <w:sz w:val="24"/>
          <w:lang w:val="hr-HR"/>
        </w:rPr>
      </w:pPr>
      <w:r w:rsidRPr="00B25DD7">
        <w:rPr>
          <w:rFonts w:ascii="Arial" w:hAnsi="Arial" w:cs="Arial"/>
          <w:color w:val="000000"/>
          <w:sz w:val="24"/>
          <w:lang w:val="hr-HR"/>
        </w:rPr>
        <w:t xml:space="preserve">UR. BROJ: </w:t>
      </w:r>
    </w:p>
    <w:p w:rsidR="00D75967" w:rsidRPr="00B25DD7" w:rsidRDefault="00D75967" w:rsidP="00D75967">
      <w:pPr>
        <w:rPr>
          <w:rFonts w:ascii="Arial" w:hAnsi="Arial" w:cs="Arial"/>
          <w:sz w:val="24"/>
          <w:lang w:val="hr-HR"/>
        </w:rPr>
      </w:pPr>
      <w:r w:rsidRPr="00B25DD7">
        <w:rPr>
          <w:rFonts w:ascii="Arial" w:hAnsi="Arial" w:cs="Arial"/>
          <w:sz w:val="24"/>
          <w:lang w:val="hr-HR"/>
        </w:rPr>
        <w:t xml:space="preserve">Crikvenica,  </w:t>
      </w:r>
    </w:p>
    <w:p w:rsidR="00D75967" w:rsidRPr="00B25DD7" w:rsidRDefault="00D75967" w:rsidP="00D75967">
      <w:pPr>
        <w:jc w:val="both"/>
        <w:rPr>
          <w:rFonts w:ascii="Arial" w:hAnsi="Arial" w:cs="Arial"/>
          <w:sz w:val="24"/>
          <w:lang w:val="hr-HR"/>
        </w:rPr>
      </w:pPr>
    </w:p>
    <w:p w:rsidR="00D75967" w:rsidRPr="00B25DD7" w:rsidRDefault="00D75967" w:rsidP="00D75967">
      <w:pPr>
        <w:jc w:val="both"/>
        <w:rPr>
          <w:rFonts w:ascii="Arial" w:hAnsi="Arial" w:cs="Arial"/>
          <w:sz w:val="24"/>
          <w:lang w:val="hr-HR"/>
        </w:rPr>
      </w:pPr>
    </w:p>
    <w:p w:rsidR="00D75967" w:rsidRPr="00B25DD7" w:rsidRDefault="00D75967" w:rsidP="00D75967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lang w:val="hr-HR"/>
        </w:rPr>
      </w:pPr>
    </w:p>
    <w:p w:rsidR="00D75967" w:rsidRPr="00B25DD7" w:rsidRDefault="00D75967" w:rsidP="00D75967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lang w:val="hr-HR"/>
        </w:rPr>
      </w:pPr>
    </w:p>
    <w:p w:rsidR="00D75967" w:rsidRPr="00B25DD7" w:rsidRDefault="00D75967" w:rsidP="00D75967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lang w:val="hr-HR"/>
        </w:rPr>
      </w:pPr>
    </w:p>
    <w:p w:rsidR="00D75967" w:rsidRPr="00B25DD7" w:rsidRDefault="00D75967" w:rsidP="00D75967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" w:hAnsi="Arial" w:cs="Arial"/>
          <w:sz w:val="24"/>
          <w:lang w:val="hr-HR"/>
        </w:rPr>
      </w:pPr>
      <w:r w:rsidRPr="00B25DD7">
        <w:rPr>
          <w:rFonts w:ascii="Arial" w:hAnsi="Arial" w:cs="Arial"/>
          <w:b/>
          <w:bCs/>
          <w:sz w:val="24"/>
          <w:lang w:val="hr-HR"/>
        </w:rPr>
        <w:t>GRADSKO VIJEĆE GRADA CRIKVENICE</w:t>
      </w:r>
    </w:p>
    <w:p w:rsidR="00113721" w:rsidRPr="00B25DD7" w:rsidRDefault="00113721" w:rsidP="00D75967">
      <w:pPr>
        <w:rPr>
          <w:rFonts w:ascii="Arial" w:hAnsi="Arial" w:cs="Arial"/>
          <w:b/>
          <w:sz w:val="24"/>
          <w:lang w:val="hr-HR"/>
        </w:rPr>
      </w:pPr>
    </w:p>
    <w:sectPr w:rsidR="00113721" w:rsidRPr="00B25DD7" w:rsidSect="00F6669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63F" w:rsidRDefault="00DA063F">
      <w:r>
        <w:separator/>
      </w:r>
    </w:p>
  </w:endnote>
  <w:endnote w:type="continuationSeparator" w:id="0">
    <w:p w:rsidR="00DA063F" w:rsidRDefault="00DA0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63F" w:rsidRDefault="00DA063F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Pr="0060792D">
      <w:rPr>
        <w:noProof/>
        <w:lang w:val="hr-HR"/>
      </w:rPr>
      <w:t>6</w:t>
    </w:r>
    <w:r>
      <w:fldChar w:fldCharType="end"/>
    </w:r>
  </w:p>
  <w:p w:rsidR="00DA063F" w:rsidRDefault="00DA06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63F" w:rsidRDefault="00DA063F">
      <w:r>
        <w:separator/>
      </w:r>
    </w:p>
  </w:footnote>
  <w:footnote w:type="continuationSeparator" w:id="0">
    <w:p w:rsidR="00DA063F" w:rsidRDefault="00DA0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D6946"/>
    <w:multiLevelType w:val="hybridMultilevel"/>
    <w:tmpl w:val="C6B464A8"/>
    <w:lvl w:ilvl="0" w:tplc="430484D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C0036AA"/>
    <w:multiLevelType w:val="hybridMultilevel"/>
    <w:tmpl w:val="6C9280F6"/>
    <w:lvl w:ilvl="0" w:tplc="A504FDBA">
      <w:start w:val="1"/>
      <w:numFmt w:val="decimal"/>
      <w:lvlText w:val="%1."/>
      <w:lvlJc w:val="left"/>
      <w:pPr>
        <w:ind w:left="144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5E617855"/>
    <w:multiLevelType w:val="hybridMultilevel"/>
    <w:tmpl w:val="4A4004FA"/>
    <w:lvl w:ilvl="0" w:tplc="B620869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ED00C66"/>
    <w:multiLevelType w:val="hybridMultilevel"/>
    <w:tmpl w:val="B234218C"/>
    <w:lvl w:ilvl="0" w:tplc="55226986">
      <w:start w:val="2"/>
      <w:numFmt w:val="bullet"/>
      <w:lvlText w:val="-"/>
      <w:lvlJc w:val="left"/>
      <w:pPr>
        <w:ind w:left="7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55"/>
    <w:rsid w:val="0000260F"/>
    <w:rsid w:val="00011444"/>
    <w:rsid w:val="00017DEE"/>
    <w:rsid w:val="00024A8D"/>
    <w:rsid w:val="00032BBF"/>
    <w:rsid w:val="0003428D"/>
    <w:rsid w:val="00064F69"/>
    <w:rsid w:val="00074F60"/>
    <w:rsid w:val="00083ED5"/>
    <w:rsid w:val="00084885"/>
    <w:rsid w:val="000969D0"/>
    <w:rsid w:val="0009790B"/>
    <w:rsid w:val="000A4EB2"/>
    <w:rsid w:val="000D572B"/>
    <w:rsid w:val="000D6483"/>
    <w:rsid w:val="000F00B0"/>
    <w:rsid w:val="000F557B"/>
    <w:rsid w:val="00107B0A"/>
    <w:rsid w:val="00110F68"/>
    <w:rsid w:val="00113721"/>
    <w:rsid w:val="001214CD"/>
    <w:rsid w:val="00122F9A"/>
    <w:rsid w:val="00134F49"/>
    <w:rsid w:val="00140400"/>
    <w:rsid w:val="001A757B"/>
    <w:rsid w:val="001B09ED"/>
    <w:rsid w:val="001B1FF4"/>
    <w:rsid w:val="001B7E81"/>
    <w:rsid w:val="001C1A41"/>
    <w:rsid w:val="001C55B6"/>
    <w:rsid w:val="001D62A9"/>
    <w:rsid w:val="002037DB"/>
    <w:rsid w:val="0020765C"/>
    <w:rsid w:val="00240BA7"/>
    <w:rsid w:val="0024249F"/>
    <w:rsid w:val="00246457"/>
    <w:rsid w:val="0026052E"/>
    <w:rsid w:val="00261735"/>
    <w:rsid w:val="00262FAD"/>
    <w:rsid w:val="00271818"/>
    <w:rsid w:val="002A417C"/>
    <w:rsid w:val="002B55CD"/>
    <w:rsid w:val="002E56E5"/>
    <w:rsid w:val="002F2ADC"/>
    <w:rsid w:val="002F5D2C"/>
    <w:rsid w:val="003061EB"/>
    <w:rsid w:val="0031185B"/>
    <w:rsid w:val="00313271"/>
    <w:rsid w:val="00347C8B"/>
    <w:rsid w:val="00360158"/>
    <w:rsid w:val="003605AA"/>
    <w:rsid w:val="0038685B"/>
    <w:rsid w:val="0038794B"/>
    <w:rsid w:val="00387996"/>
    <w:rsid w:val="003A5D22"/>
    <w:rsid w:val="003A6F98"/>
    <w:rsid w:val="003E140C"/>
    <w:rsid w:val="00403619"/>
    <w:rsid w:val="00406876"/>
    <w:rsid w:val="004155D8"/>
    <w:rsid w:val="004335D9"/>
    <w:rsid w:val="004377FC"/>
    <w:rsid w:val="00437DAB"/>
    <w:rsid w:val="0045080A"/>
    <w:rsid w:val="00450823"/>
    <w:rsid w:val="004518D5"/>
    <w:rsid w:val="00455997"/>
    <w:rsid w:val="00463E07"/>
    <w:rsid w:val="0048066E"/>
    <w:rsid w:val="004902C6"/>
    <w:rsid w:val="0049561D"/>
    <w:rsid w:val="004A0616"/>
    <w:rsid w:val="004A09C7"/>
    <w:rsid w:val="004A4EBB"/>
    <w:rsid w:val="004A5A00"/>
    <w:rsid w:val="004B306D"/>
    <w:rsid w:val="004C7E26"/>
    <w:rsid w:val="004D4760"/>
    <w:rsid w:val="004D4A84"/>
    <w:rsid w:val="004F2A5C"/>
    <w:rsid w:val="004F2E7F"/>
    <w:rsid w:val="004F36B0"/>
    <w:rsid w:val="00501594"/>
    <w:rsid w:val="00501980"/>
    <w:rsid w:val="005046CE"/>
    <w:rsid w:val="00515A79"/>
    <w:rsid w:val="0053001C"/>
    <w:rsid w:val="00561CAC"/>
    <w:rsid w:val="00574113"/>
    <w:rsid w:val="005877C8"/>
    <w:rsid w:val="00593340"/>
    <w:rsid w:val="00593911"/>
    <w:rsid w:val="005B2C94"/>
    <w:rsid w:val="005C3693"/>
    <w:rsid w:val="005D1DEA"/>
    <w:rsid w:val="005E27A6"/>
    <w:rsid w:val="005E742A"/>
    <w:rsid w:val="00600EE5"/>
    <w:rsid w:val="0060792D"/>
    <w:rsid w:val="006249CC"/>
    <w:rsid w:val="0063354B"/>
    <w:rsid w:val="006A68DE"/>
    <w:rsid w:val="006B73B5"/>
    <w:rsid w:val="006C06BA"/>
    <w:rsid w:val="006C6F59"/>
    <w:rsid w:val="006D3EA0"/>
    <w:rsid w:val="00705825"/>
    <w:rsid w:val="00740FD3"/>
    <w:rsid w:val="007669BA"/>
    <w:rsid w:val="007677F9"/>
    <w:rsid w:val="00772F5C"/>
    <w:rsid w:val="0078509C"/>
    <w:rsid w:val="007971ED"/>
    <w:rsid w:val="007A0491"/>
    <w:rsid w:val="007A14DD"/>
    <w:rsid w:val="007A4B18"/>
    <w:rsid w:val="007B6C4F"/>
    <w:rsid w:val="007D54C5"/>
    <w:rsid w:val="007D7747"/>
    <w:rsid w:val="007F3A8E"/>
    <w:rsid w:val="00804859"/>
    <w:rsid w:val="008055DB"/>
    <w:rsid w:val="0084010F"/>
    <w:rsid w:val="00843C63"/>
    <w:rsid w:val="0085468A"/>
    <w:rsid w:val="00856E97"/>
    <w:rsid w:val="00867663"/>
    <w:rsid w:val="00867674"/>
    <w:rsid w:val="0089321A"/>
    <w:rsid w:val="00897CF5"/>
    <w:rsid w:val="008B1877"/>
    <w:rsid w:val="008B7EBE"/>
    <w:rsid w:val="008C73B7"/>
    <w:rsid w:val="008D62B8"/>
    <w:rsid w:val="008E7F9A"/>
    <w:rsid w:val="00913F7E"/>
    <w:rsid w:val="00931D43"/>
    <w:rsid w:val="0093535D"/>
    <w:rsid w:val="00942BE8"/>
    <w:rsid w:val="009A218D"/>
    <w:rsid w:val="009C5324"/>
    <w:rsid w:val="009E5281"/>
    <w:rsid w:val="00A50BDD"/>
    <w:rsid w:val="00A51B1D"/>
    <w:rsid w:val="00A62E81"/>
    <w:rsid w:val="00A94190"/>
    <w:rsid w:val="00A954E6"/>
    <w:rsid w:val="00AA7B87"/>
    <w:rsid w:val="00AC2692"/>
    <w:rsid w:val="00AC5345"/>
    <w:rsid w:val="00AD22F6"/>
    <w:rsid w:val="00B06B15"/>
    <w:rsid w:val="00B21C1D"/>
    <w:rsid w:val="00B25DD7"/>
    <w:rsid w:val="00B267B5"/>
    <w:rsid w:val="00B3087D"/>
    <w:rsid w:val="00B325F3"/>
    <w:rsid w:val="00B54E3D"/>
    <w:rsid w:val="00B8453F"/>
    <w:rsid w:val="00BA6EE9"/>
    <w:rsid w:val="00BB2EC6"/>
    <w:rsid w:val="00BC70F3"/>
    <w:rsid w:val="00BD0D17"/>
    <w:rsid w:val="00BD3A5A"/>
    <w:rsid w:val="00BF37B2"/>
    <w:rsid w:val="00C301E5"/>
    <w:rsid w:val="00C45DFB"/>
    <w:rsid w:val="00C47581"/>
    <w:rsid w:val="00C521E0"/>
    <w:rsid w:val="00C53B52"/>
    <w:rsid w:val="00C5771D"/>
    <w:rsid w:val="00C6597C"/>
    <w:rsid w:val="00C70E70"/>
    <w:rsid w:val="00C75DE2"/>
    <w:rsid w:val="00CA6F65"/>
    <w:rsid w:val="00CB0D41"/>
    <w:rsid w:val="00CD2A9C"/>
    <w:rsid w:val="00CE71C2"/>
    <w:rsid w:val="00CF2CDC"/>
    <w:rsid w:val="00D02455"/>
    <w:rsid w:val="00D141FE"/>
    <w:rsid w:val="00D729F3"/>
    <w:rsid w:val="00D740E5"/>
    <w:rsid w:val="00D75967"/>
    <w:rsid w:val="00D9392B"/>
    <w:rsid w:val="00DA063F"/>
    <w:rsid w:val="00DC12A8"/>
    <w:rsid w:val="00DD2241"/>
    <w:rsid w:val="00DF3244"/>
    <w:rsid w:val="00E26D4B"/>
    <w:rsid w:val="00E33CCE"/>
    <w:rsid w:val="00E73A06"/>
    <w:rsid w:val="00EA0DA9"/>
    <w:rsid w:val="00EB70C4"/>
    <w:rsid w:val="00EC02DE"/>
    <w:rsid w:val="00EC6A12"/>
    <w:rsid w:val="00EF0B60"/>
    <w:rsid w:val="00F01116"/>
    <w:rsid w:val="00F034B3"/>
    <w:rsid w:val="00F44E79"/>
    <w:rsid w:val="00F47570"/>
    <w:rsid w:val="00F5101C"/>
    <w:rsid w:val="00F65032"/>
    <w:rsid w:val="00F66690"/>
    <w:rsid w:val="00F72F65"/>
    <w:rsid w:val="00F8343D"/>
    <w:rsid w:val="00FA06D7"/>
    <w:rsid w:val="00FB7891"/>
    <w:rsid w:val="00FC4E28"/>
    <w:rsid w:val="00FC5376"/>
    <w:rsid w:val="00FD6FCC"/>
    <w:rsid w:val="00FD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A534ED"/>
  <w15:chartTrackingRefBased/>
  <w15:docId w15:val="{A9AE1486-9D4E-47BD-99EB-5E3A8702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2455"/>
    <w:pPr>
      <w:widowControl w:val="0"/>
      <w:autoSpaceDE w:val="0"/>
      <w:autoSpaceDN w:val="0"/>
      <w:adjustRightInd w:val="0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D02455"/>
    <w:pPr>
      <w:keepNext/>
      <w:tabs>
        <w:tab w:val="left" w:pos="90"/>
        <w:tab w:val="center" w:pos="8947"/>
      </w:tabs>
      <w:jc w:val="center"/>
      <w:outlineLvl w:val="0"/>
    </w:pPr>
    <w:rPr>
      <w:b/>
      <w:bCs/>
      <w:color w:val="000000"/>
      <w:sz w:val="28"/>
      <w:szCs w:val="28"/>
    </w:rPr>
  </w:style>
  <w:style w:type="paragraph" w:styleId="Heading2">
    <w:name w:val="heading 2"/>
    <w:basedOn w:val="Normal"/>
    <w:link w:val="Heading2Char"/>
    <w:qFormat/>
    <w:rsid w:val="00387996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Calibri"/>
      <w:b/>
      <w:bCs/>
      <w:sz w:val="36"/>
      <w:szCs w:val="36"/>
      <w:lang w:val="hr-HR" w:eastAsia="zh-CN"/>
    </w:rPr>
  </w:style>
  <w:style w:type="paragraph" w:styleId="Heading3">
    <w:name w:val="heading 3"/>
    <w:basedOn w:val="Normal"/>
    <w:next w:val="Normal"/>
    <w:qFormat/>
    <w:rsid w:val="00D02455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87996"/>
    <w:rPr>
      <w:rFonts w:eastAsia="Calibri"/>
      <w:b/>
      <w:bCs/>
      <w:sz w:val="36"/>
      <w:szCs w:val="36"/>
      <w:lang w:eastAsia="zh-CN"/>
    </w:rPr>
  </w:style>
  <w:style w:type="paragraph" w:styleId="Footer">
    <w:name w:val="footer"/>
    <w:basedOn w:val="Normal"/>
    <w:link w:val="FooterChar"/>
    <w:uiPriority w:val="99"/>
    <w:rsid w:val="00CD2A9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669BA"/>
    <w:rPr>
      <w:szCs w:val="24"/>
      <w:lang w:val="en-US" w:eastAsia="en-US"/>
    </w:rPr>
  </w:style>
  <w:style w:type="character" w:styleId="PageNumber">
    <w:name w:val="page number"/>
    <w:basedOn w:val="DefaultParagraphFont"/>
    <w:rsid w:val="00CD2A9C"/>
  </w:style>
  <w:style w:type="character" w:styleId="Hyperlink">
    <w:name w:val="Hyperlink"/>
    <w:uiPriority w:val="99"/>
    <w:unhideWhenUsed/>
    <w:rsid w:val="00C521E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C521E0"/>
    <w:rPr>
      <w:color w:val="800080"/>
      <w:u w:val="single"/>
    </w:rPr>
  </w:style>
  <w:style w:type="paragraph" w:customStyle="1" w:styleId="xl65">
    <w:name w:val="xl65"/>
    <w:basedOn w:val="Normal"/>
    <w:rsid w:val="007669BA"/>
    <w:pPr>
      <w:widowControl/>
      <w:autoSpaceDE/>
      <w:autoSpaceDN/>
      <w:adjustRightInd/>
      <w:spacing w:before="100" w:beforeAutospacing="1" w:after="100" w:afterAutospacing="1"/>
    </w:pPr>
    <w:rPr>
      <w:b/>
      <w:bCs/>
      <w:sz w:val="32"/>
      <w:szCs w:val="32"/>
      <w:lang w:val="hr-HR" w:eastAsia="hr-HR"/>
    </w:rPr>
  </w:style>
  <w:style w:type="paragraph" w:customStyle="1" w:styleId="xl66">
    <w:name w:val="xl66"/>
    <w:basedOn w:val="Normal"/>
    <w:rsid w:val="007669BA"/>
    <w:pPr>
      <w:widowControl/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67">
    <w:name w:val="xl67"/>
    <w:basedOn w:val="Normal"/>
    <w:rsid w:val="007669BA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lang w:val="hr-HR" w:eastAsia="hr-HR"/>
    </w:rPr>
  </w:style>
  <w:style w:type="paragraph" w:customStyle="1" w:styleId="xl68">
    <w:name w:val="xl68"/>
    <w:basedOn w:val="Normal"/>
    <w:rsid w:val="007669BA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lang w:val="hr-HR" w:eastAsia="hr-HR"/>
    </w:rPr>
  </w:style>
  <w:style w:type="paragraph" w:customStyle="1" w:styleId="xl69">
    <w:name w:val="xl69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32"/>
      <w:szCs w:val="32"/>
      <w:lang w:val="hr-HR" w:eastAsia="hr-HR"/>
    </w:rPr>
  </w:style>
  <w:style w:type="paragraph" w:customStyle="1" w:styleId="xl70">
    <w:name w:val="xl70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8"/>
      <w:szCs w:val="28"/>
      <w:lang w:val="hr-HR" w:eastAsia="hr-HR"/>
    </w:rPr>
  </w:style>
  <w:style w:type="paragraph" w:customStyle="1" w:styleId="xl71">
    <w:name w:val="xl71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72">
    <w:name w:val="xl72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alibri" w:hAnsi="Calibri" w:cs="Calibri"/>
      <w:b/>
      <w:bCs/>
      <w:sz w:val="28"/>
      <w:szCs w:val="28"/>
      <w:lang w:val="hr-HR" w:eastAsia="hr-HR"/>
    </w:rPr>
  </w:style>
  <w:style w:type="paragraph" w:customStyle="1" w:styleId="xl73">
    <w:name w:val="xl73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alibri" w:hAnsi="Calibri" w:cs="Calibri"/>
      <w:b/>
      <w:bCs/>
      <w:sz w:val="18"/>
      <w:szCs w:val="18"/>
      <w:lang w:val="hr-HR" w:eastAsia="hr-HR"/>
    </w:rPr>
  </w:style>
  <w:style w:type="paragraph" w:customStyle="1" w:styleId="xl74">
    <w:name w:val="xl74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alibri" w:hAnsi="Calibri" w:cs="Calibri"/>
      <w:b/>
      <w:bCs/>
      <w:sz w:val="18"/>
      <w:szCs w:val="18"/>
      <w:lang w:val="hr-HR" w:eastAsia="hr-HR"/>
    </w:rPr>
  </w:style>
  <w:style w:type="paragraph" w:customStyle="1" w:styleId="xl75">
    <w:name w:val="xl75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alibri" w:hAnsi="Calibri" w:cs="Calibri"/>
      <w:b/>
      <w:bCs/>
      <w:sz w:val="18"/>
      <w:szCs w:val="18"/>
      <w:lang w:val="hr-HR" w:eastAsia="hr-HR"/>
    </w:rPr>
  </w:style>
  <w:style w:type="paragraph" w:customStyle="1" w:styleId="xl76">
    <w:name w:val="xl76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alibri" w:hAnsi="Calibri" w:cs="Calibri"/>
      <w:b/>
      <w:bCs/>
      <w:sz w:val="18"/>
      <w:szCs w:val="18"/>
      <w:lang w:val="hr-HR" w:eastAsia="hr-HR"/>
    </w:rPr>
  </w:style>
  <w:style w:type="paragraph" w:customStyle="1" w:styleId="xl77">
    <w:name w:val="xl77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alibri" w:hAnsi="Calibri" w:cs="Calibri"/>
      <w:sz w:val="18"/>
      <w:szCs w:val="18"/>
      <w:lang w:val="hr-HR" w:eastAsia="hr-HR"/>
    </w:rPr>
  </w:style>
  <w:style w:type="paragraph" w:customStyle="1" w:styleId="xl78">
    <w:name w:val="xl78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alibri" w:hAnsi="Calibri" w:cs="Calibri"/>
      <w:sz w:val="18"/>
      <w:szCs w:val="18"/>
      <w:lang w:val="hr-HR" w:eastAsia="hr-HR"/>
    </w:rPr>
  </w:style>
  <w:style w:type="paragraph" w:customStyle="1" w:styleId="xl79">
    <w:name w:val="xl79"/>
    <w:basedOn w:val="Normal"/>
    <w:rsid w:val="007669BA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Calibri" w:hAnsi="Calibri" w:cs="Calibri"/>
      <w:sz w:val="18"/>
      <w:szCs w:val="18"/>
      <w:lang w:val="hr-HR" w:eastAsia="hr-HR"/>
    </w:rPr>
  </w:style>
  <w:style w:type="paragraph" w:styleId="BalloonText">
    <w:name w:val="Balloon Text"/>
    <w:basedOn w:val="Normal"/>
    <w:link w:val="BalloonTextChar"/>
    <w:rsid w:val="007669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69BA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7669B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7669BA"/>
    <w:rPr>
      <w:szCs w:val="24"/>
      <w:lang w:val="en-US" w:eastAsia="en-US"/>
    </w:rPr>
  </w:style>
  <w:style w:type="paragraph" w:customStyle="1" w:styleId="font5">
    <w:name w:val="font5"/>
    <w:basedOn w:val="Normal"/>
    <w:rsid w:val="00084885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val="hr-HR" w:eastAsia="hr-HR"/>
    </w:rPr>
  </w:style>
  <w:style w:type="paragraph" w:customStyle="1" w:styleId="font6">
    <w:name w:val="font6"/>
    <w:basedOn w:val="Normal"/>
    <w:rsid w:val="00084885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val="hr-HR" w:eastAsia="hr-HR"/>
    </w:rPr>
  </w:style>
  <w:style w:type="paragraph" w:customStyle="1" w:styleId="xl80">
    <w:name w:val="xl80"/>
    <w:basedOn w:val="Normal"/>
    <w:rsid w:val="00084885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18"/>
      <w:szCs w:val="18"/>
      <w:lang w:val="hr-HR" w:eastAsia="hr-HR"/>
    </w:rPr>
  </w:style>
  <w:style w:type="paragraph" w:customStyle="1" w:styleId="xl81">
    <w:name w:val="xl81"/>
    <w:basedOn w:val="Normal"/>
    <w:rsid w:val="00084885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18"/>
      <w:szCs w:val="18"/>
      <w:lang w:val="hr-HR" w:eastAsia="hr-HR"/>
    </w:rPr>
  </w:style>
  <w:style w:type="paragraph" w:customStyle="1" w:styleId="xl82">
    <w:name w:val="xl82"/>
    <w:basedOn w:val="Normal"/>
    <w:rsid w:val="00084885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18"/>
      <w:szCs w:val="18"/>
      <w:lang w:val="hr-HR" w:eastAsia="hr-HR"/>
    </w:rPr>
  </w:style>
  <w:style w:type="paragraph" w:customStyle="1" w:styleId="xl63">
    <w:name w:val="xl63"/>
    <w:basedOn w:val="Normal"/>
    <w:rsid w:val="0031185B"/>
    <w:pPr>
      <w:widowControl/>
      <w:autoSpaceDE/>
      <w:autoSpaceDN/>
      <w:adjustRightInd/>
      <w:spacing w:before="100" w:beforeAutospacing="1" w:after="100" w:afterAutospacing="1"/>
    </w:pPr>
    <w:rPr>
      <w:b/>
      <w:bCs/>
      <w:sz w:val="32"/>
      <w:szCs w:val="32"/>
      <w:lang w:val="hr-HR" w:eastAsia="hr-HR"/>
    </w:rPr>
  </w:style>
  <w:style w:type="paragraph" w:customStyle="1" w:styleId="xl64">
    <w:name w:val="xl64"/>
    <w:basedOn w:val="Normal"/>
    <w:rsid w:val="0031185B"/>
    <w:pPr>
      <w:widowControl/>
      <w:shd w:val="clear" w:color="000000" w:fill="C0C0C0"/>
      <w:autoSpaceDE/>
      <w:autoSpaceDN/>
      <w:adjustRightInd/>
      <w:spacing w:before="100" w:beforeAutospacing="1" w:after="100" w:afterAutospacing="1"/>
    </w:pPr>
    <w:rPr>
      <w:b/>
      <w:bCs/>
      <w:sz w:val="24"/>
      <w:lang w:val="hr-HR" w:eastAsia="hr-HR"/>
    </w:rPr>
  </w:style>
  <w:style w:type="character" w:styleId="Strong">
    <w:name w:val="Strong"/>
    <w:qFormat/>
    <w:rsid w:val="00387996"/>
    <w:rPr>
      <w:b/>
      <w:bCs/>
    </w:rPr>
  </w:style>
  <w:style w:type="table" w:styleId="TableGrid">
    <w:name w:val="Table Grid"/>
    <w:basedOn w:val="TableNormal"/>
    <w:uiPriority w:val="59"/>
    <w:rsid w:val="0038799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F2ADC"/>
  </w:style>
  <w:style w:type="paragraph" w:customStyle="1" w:styleId="xl83">
    <w:name w:val="xl83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84">
    <w:name w:val="xl84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85">
    <w:name w:val="xl85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2"/>
      <w:szCs w:val="12"/>
      <w:lang w:val="hr-HR" w:eastAsia="hr-HR"/>
    </w:rPr>
  </w:style>
  <w:style w:type="paragraph" w:customStyle="1" w:styleId="xl86">
    <w:name w:val="xl86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12"/>
      <w:szCs w:val="12"/>
      <w:lang w:val="hr-HR" w:eastAsia="hr-HR"/>
    </w:rPr>
  </w:style>
  <w:style w:type="paragraph" w:customStyle="1" w:styleId="xl87">
    <w:name w:val="xl87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12"/>
      <w:szCs w:val="12"/>
      <w:lang w:val="hr-HR" w:eastAsia="hr-HR"/>
    </w:rPr>
  </w:style>
  <w:style w:type="paragraph" w:customStyle="1" w:styleId="xl88">
    <w:name w:val="xl88"/>
    <w:basedOn w:val="Normal"/>
    <w:rsid w:val="00017DEE"/>
    <w:pPr>
      <w:widowControl/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89">
    <w:name w:val="xl89"/>
    <w:basedOn w:val="Normal"/>
    <w:rsid w:val="00017DEE"/>
    <w:pPr>
      <w:widowControl/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90">
    <w:name w:val="xl90"/>
    <w:basedOn w:val="Normal"/>
    <w:rsid w:val="00017DEE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91">
    <w:name w:val="xl91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92">
    <w:name w:val="xl92"/>
    <w:basedOn w:val="Normal"/>
    <w:rsid w:val="00017DE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93">
    <w:name w:val="xl93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94">
    <w:name w:val="xl94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95">
    <w:name w:val="xl95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96">
    <w:name w:val="xl96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97">
    <w:name w:val="xl97"/>
    <w:basedOn w:val="Normal"/>
    <w:rsid w:val="00017DEE"/>
    <w:pPr>
      <w:widowControl/>
      <w:pBdr>
        <w:top w:val="single" w:sz="12" w:space="0" w:color="auto"/>
        <w:left w:val="single" w:sz="8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98">
    <w:name w:val="xl98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99">
    <w:name w:val="xl99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00">
    <w:name w:val="xl100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01">
    <w:name w:val="xl101"/>
    <w:basedOn w:val="Normal"/>
    <w:rsid w:val="00017D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02">
    <w:name w:val="xl102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03">
    <w:name w:val="xl103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04">
    <w:name w:val="xl104"/>
    <w:basedOn w:val="Normal"/>
    <w:rsid w:val="00017D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05">
    <w:name w:val="xl105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06">
    <w:name w:val="xl106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8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hr-HR" w:eastAsia="hr-HR"/>
    </w:rPr>
  </w:style>
  <w:style w:type="paragraph" w:customStyle="1" w:styleId="xl107">
    <w:name w:val="xl107"/>
    <w:basedOn w:val="Normal"/>
    <w:rsid w:val="00017DE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08">
    <w:name w:val="xl108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09">
    <w:name w:val="xl109"/>
    <w:basedOn w:val="Normal"/>
    <w:rsid w:val="00017DE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10">
    <w:name w:val="xl110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11">
    <w:name w:val="xl111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12">
    <w:name w:val="xl112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13">
    <w:name w:val="xl113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14">
    <w:name w:val="xl114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15">
    <w:name w:val="xl115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16">
    <w:name w:val="xl116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17">
    <w:name w:val="xl117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18">
    <w:name w:val="xl118"/>
    <w:basedOn w:val="Normal"/>
    <w:rsid w:val="00017DEE"/>
    <w:pPr>
      <w:widowControl/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2"/>
      <w:szCs w:val="12"/>
      <w:lang w:val="hr-HR" w:eastAsia="hr-HR"/>
    </w:rPr>
  </w:style>
  <w:style w:type="paragraph" w:customStyle="1" w:styleId="xl119">
    <w:name w:val="xl119"/>
    <w:basedOn w:val="Normal"/>
    <w:rsid w:val="00017D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20">
    <w:name w:val="xl120"/>
    <w:basedOn w:val="Normal"/>
    <w:rsid w:val="00017DEE"/>
    <w:pPr>
      <w:widowControl/>
      <w:pBdr>
        <w:top w:val="single" w:sz="4" w:space="0" w:color="auto"/>
        <w:left w:val="single" w:sz="8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21">
    <w:name w:val="xl121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2"/>
      <w:szCs w:val="12"/>
      <w:lang w:val="hr-HR" w:eastAsia="hr-HR"/>
    </w:rPr>
  </w:style>
  <w:style w:type="paragraph" w:customStyle="1" w:styleId="xl122">
    <w:name w:val="xl122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23">
    <w:name w:val="xl123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24">
    <w:name w:val="xl124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25">
    <w:name w:val="xl125"/>
    <w:basedOn w:val="Normal"/>
    <w:rsid w:val="00017DEE"/>
    <w:pPr>
      <w:widowControl/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  <w:lang w:val="hr-HR" w:eastAsia="hr-HR"/>
    </w:rPr>
  </w:style>
  <w:style w:type="paragraph" w:customStyle="1" w:styleId="xl126">
    <w:name w:val="xl126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27">
    <w:name w:val="xl127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28">
    <w:name w:val="xl128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29">
    <w:name w:val="xl129"/>
    <w:basedOn w:val="Normal"/>
    <w:rsid w:val="00017DEE"/>
    <w:pPr>
      <w:widowControl/>
      <w:pBdr>
        <w:left w:val="single" w:sz="4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FF0000"/>
      <w:sz w:val="12"/>
      <w:szCs w:val="12"/>
      <w:lang w:val="hr-HR" w:eastAsia="hr-HR"/>
    </w:rPr>
  </w:style>
  <w:style w:type="paragraph" w:customStyle="1" w:styleId="xl130">
    <w:name w:val="xl130"/>
    <w:basedOn w:val="Normal"/>
    <w:rsid w:val="00017DEE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lang w:val="hr-HR" w:eastAsia="hr-HR"/>
    </w:rPr>
  </w:style>
  <w:style w:type="paragraph" w:customStyle="1" w:styleId="xl131">
    <w:name w:val="xl131"/>
    <w:basedOn w:val="Normal"/>
    <w:rsid w:val="00017DEE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32">
    <w:name w:val="xl132"/>
    <w:basedOn w:val="Normal"/>
    <w:rsid w:val="00017DEE"/>
    <w:pPr>
      <w:widowControl/>
      <w:pBdr>
        <w:left w:val="single" w:sz="12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33">
    <w:name w:val="xl133"/>
    <w:basedOn w:val="Normal"/>
    <w:rsid w:val="00017DE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hr-HR" w:eastAsia="hr-HR"/>
    </w:rPr>
  </w:style>
  <w:style w:type="paragraph" w:customStyle="1" w:styleId="xl134">
    <w:name w:val="xl134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12"/>
      <w:szCs w:val="12"/>
      <w:lang w:val="hr-HR" w:eastAsia="hr-HR"/>
    </w:rPr>
  </w:style>
  <w:style w:type="paragraph" w:customStyle="1" w:styleId="xl135">
    <w:name w:val="xl135"/>
    <w:basedOn w:val="Normal"/>
    <w:rsid w:val="00017DEE"/>
    <w:pPr>
      <w:widowControl/>
      <w:pBdr>
        <w:left w:val="single" w:sz="4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12"/>
      <w:szCs w:val="12"/>
      <w:lang w:val="hr-HR" w:eastAsia="hr-HR"/>
    </w:rPr>
  </w:style>
  <w:style w:type="paragraph" w:customStyle="1" w:styleId="xl136">
    <w:name w:val="xl136"/>
    <w:basedOn w:val="Normal"/>
    <w:rsid w:val="00017DEE"/>
    <w:pPr>
      <w:widowControl/>
      <w:pBdr>
        <w:left w:val="single" w:sz="4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FF0000"/>
      <w:sz w:val="12"/>
      <w:szCs w:val="12"/>
      <w:lang w:val="hr-HR" w:eastAsia="hr-HR"/>
    </w:rPr>
  </w:style>
  <w:style w:type="paragraph" w:customStyle="1" w:styleId="xl137">
    <w:name w:val="xl137"/>
    <w:basedOn w:val="Normal"/>
    <w:rsid w:val="00017D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38">
    <w:name w:val="xl138"/>
    <w:basedOn w:val="Normal"/>
    <w:rsid w:val="00017DE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39">
    <w:name w:val="xl139"/>
    <w:basedOn w:val="Normal"/>
    <w:rsid w:val="00017DE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40">
    <w:name w:val="xl140"/>
    <w:basedOn w:val="Normal"/>
    <w:rsid w:val="00017DEE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41">
    <w:name w:val="xl141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42">
    <w:name w:val="xl142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43">
    <w:name w:val="xl143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44">
    <w:name w:val="xl144"/>
    <w:basedOn w:val="Normal"/>
    <w:rsid w:val="00017D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  <w:lang w:val="hr-HR" w:eastAsia="hr-HR"/>
    </w:rPr>
  </w:style>
  <w:style w:type="paragraph" w:customStyle="1" w:styleId="xl145">
    <w:name w:val="xl145"/>
    <w:basedOn w:val="Normal"/>
    <w:rsid w:val="00017DEE"/>
    <w:pPr>
      <w:widowControl/>
      <w:pBdr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46">
    <w:name w:val="xl146"/>
    <w:basedOn w:val="Normal"/>
    <w:rsid w:val="00017DE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47">
    <w:name w:val="xl147"/>
    <w:basedOn w:val="Normal"/>
    <w:rsid w:val="00017DE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48">
    <w:name w:val="xl148"/>
    <w:basedOn w:val="Normal"/>
    <w:rsid w:val="00017DEE"/>
    <w:pPr>
      <w:widowControl/>
      <w:pBdr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49">
    <w:name w:val="xl149"/>
    <w:basedOn w:val="Normal"/>
    <w:rsid w:val="00017D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50">
    <w:name w:val="xl150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51">
    <w:name w:val="xl151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52">
    <w:name w:val="xl152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53">
    <w:name w:val="xl153"/>
    <w:basedOn w:val="Normal"/>
    <w:rsid w:val="00017D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54">
    <w:name w:val="xl154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55">
    <w:name w:val="xl155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56">
    <w:name w:val="xl156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57">
    <w:name w:val="xl157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58">
    <w:name w:val="xl158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59">
    <w:name w:val="xl159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12"/>
      <w:szCs w:val="12"/>
      <w:lang w:val="hr-HR" w:eastAsia="hr-HR"/>
    </w:rPr>
  </w:style>
  <w:style w:type="paragraph" w:customStyle="1" w:styleId="xl160">
    <w:name w:val="xl160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2"/>
      <w:szCs w:val="12"/>
      <w:lang w:val="hr-HR" w:eastAsia="hr-HR"/>
    </w:rPr>
  </w:style>
  <w:style w:type="paragraph" w:customStyle="1" w:styleId="xl161">
    <w:name w:val="xl161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2"/>
      <w:szCs w:val="12"/>
      <w:lang w:val="hr-HR" w:eastAsia="hr-HR"/>
    </w:rPr>
  </w:style>
  <w:style w:type="paragraph" w:customStyle="1" w:styleId="xl162">
    <w:name w:val="xl162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63">
    <w:name w:val="xl163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64">
    <w:name w:val="xl164"/>
    <w:basedOn w:val="Normal"/>
    <w:rsid w:val="00017DEE"/>
    <w:pPr>
      <w:widowControl/>
      <w:pBdr>
        <w:top w:val="single" w:sz="4" w:space="0" w:color="auto"/>
        <w:left w:val="single" w:sz="8" w:space="0" w:color="auto"/>
        <w:bottom w:val="single" w:sz="12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65">
    <w:name w:val="xl165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66">
    <w:name w:val="xl166"/>
    <w:basedOn w:val="Normal"/>
    <w:rsid w:val="00017DEE"/>
    <w:pPr>
      <w:widowControl/>
      <w:pBdr>
        <w:top w:val="single" w:sz="12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167">
    <w:name w:val="xl167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68">
    <w:name w:val="xl168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69">
    <w:name w:val="xl169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70">
    <w:name w:val="xl170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71">
    <w:name w:val="xl171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72">
    <w:name w:val="xl172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73">
    <w:name w:val="xl173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74">
    <w:name w:val="xl174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75">
    <w:name w:val="xl175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12"/>
      <w:szCs w:val="12"/>
      <w:lang w:val="hr-HR" w:eastAsia="hr-HR"/>
    </w:rPr>
  </w:style>
  <w:style w:type="paragraph" w:customStyle="1" w:styleId="xl176">
    <w:name w:val="xl176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77">
    <w:name w:val="xl177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78">
    <w:name w:val="xl178"/>
    <w:basedOn w:val="Normal"/>
    <w:rsid w:val="00017DEE"/>
    <w:pPr>
      <w:widowControl/>
      <w:pBdr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FF0000"/>
      <w:sz w:val="12"/>
      <w:szCs w:val="12"/>
      <w:lang w:val="hr-HR" w:eastAsia="hr-HR"/>
    </w:rPr>
  </w:style>
  <w:style w:type="paragraph" w:customStyle="1" w:styleId="xl179">
    <w:name w:val="xl179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80">
    <w:name w:val="xl180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81">
    <w:name w:val="xl181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12"/>
      <w:szCs w:val="12"/>
      <w:lang w:val="hr-HR" w:eastAsia="hr-HR"/>
    </w:rPr>
  </w:style>
  <w:style w:type="paragraph" w:customStyle="1" w:styleId="xl182">
    <w:name w:val="xl182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12"/>
      <w:szCs w:val="12"/>
      <w:lang w:val="hr-HR" w:eastAsia="hr-HR"/>
    </w:rPr>
  </w:style>
  <w:style w:type="paragraph" w:customStyle="1" w:styleId="xl183">
    <w:name w:val="xl183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84">
    <w:name w:val="xl184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85">
    <w:name w:val="xl185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86">
    <w:name w:val="xl186"/>
    <w:basedOn w:val="Normal"/>
    <w:rsid w:val="00017DEE"/>
    <w:pPr>
      <w:widowControl/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87">
    <w:name w:val="xl187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88">
    <w:name w:val="xl188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89">
    <w:name w:val="xl189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90">
    <w:name w:val="xl190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91">
    <w:name w:val="xl191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sz w:val="12"/>
      <w:szCs w:val="12"/>
      <w:lang w:val="hr-HR" w:eastAsia="hr-HR"/>
    </w:rPr>
  </w:style>
  <w:style w:type="paragraph" w:customStyle="1" w:styleId="xl192">
    <w:name w:val="xl192"/>
    <w:basedOn w:val="Normal"/>
    <w:rsid w:val="00017D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sz w:val="12"/>
      <w:szCs w:val="12"/>
      <w:lang w:val="hr-HR" w:eastAsia="hr-HR"/>
    </w:rPr>
  </w:style>
  <w:style w:type="paragraph" w:customStyle="1" w:styleId="xl193">
    <w:name w:val="xl193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sz w:val="12"/>
      <w:szCs w:val="12"/>
      <w:lang w:val="hr-HR" w:eastAsia="hr-HR"/>
    </w:rPr>
  </w:style>
  <w:style w:type="paragraph" w:customStyle="1" w:styleId="xl194">
    <w:name w:val="xl194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sz w:val="12"/>
      <w:szCs w:val="12"/>
      <w:lang w:val="hr-HR" w:eastAsia="hr-HR"/>
    </w:rPr>
  </w:style>
  <w:style w:type="paragraph" w:customStyle="1" w:styleId="xl195">
    <w:name w:val="xl195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96">
    <w:name w:val="xl196"/>
    <w:basedOn w:val="Normal"/>
    <w:rsid w:val="00017D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97">
    <w:name w:val="xl197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98">
    <w:name w:val="xl198"/>
    <w:basedOn w:val="Normal"/>
    <w:rsid w:val="00017D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199">
    <w:name w:val="xl199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200">
    <w:name w:val="xl200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201">
    <w:name w:val="xl201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202">
    <w:name w:val="xl202"/>
    <w:basedOn w:val="Normal"/>
    <w:rsid w:val="00017DEE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203">
    <w:name w:val="xl203"/>
    <w:basedOn w:val="Normal"/>
    <w:rsid w:val="00017DE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04">
    <w:name w:val="xl204"/>
    <w:basedOn w:val="Normal"/>
    <w:rsid w:val="00017DE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05">
    <w:name w:val="xl205"/>
    <w:basedOn w:val="Normal"/>
    <w:rsid w:val="00017DEE"/>
    <w:pPr>
      <w:widowControl/>
      <w:pBdr>
        <w:top w:val="single" w:sz="8" w:space="0" w:color="auto"/>
        <w:right w:val="single" w:sz="8" w:space="0" w:color="auto"/>
      </w:pBdr>
      <w:shd w:val="clear" w:color="000000" w:fill="80808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val="hr-HR" w:eastAsia="hr-HR"/>
    </w:rPr>
  </w:style>
  <w:style w:type="paragraph" w:customStyle="1" w:styleId="xl206">
    <w:name w:val="xl206"/>
    <w:basedOn w:val="Normal"/>
    <w:rsid w:val="00017DEE"/>
    <w:pPr>
      <w:widowControl/>
      <w:pBdr>
        <w:top w:val="single" w:sz="8" w:space="0" w:color="auto"/>
        <w:right w:val="single" w:sz="8" w:space="0" w:color="auto"/>
      </w:pBdr>
      <w:shd w:val="clear" w:color="000000" w:fill="80808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val="hr-HR" w:eastAsia="hr-HR"/>
    </w:rPr>
  </w:style>
  <w:style w:type="paragraph" w:customStyle="1" w:styleId="xl207">
    <w:name w:val="xl207"/>
    <w:basedOn w:val="Normal"/>
    <w:rsid w:val="00017DEE"/>
    <w:pPr>
      <w:widowControl/>
      <w:pBdr>
        <w:right w:val="single" w:sz="8" w:space="0" w:color="auto"/>
      </w:pBdr>
      <w:shd w:val="clear" w:color="000000" w:fill="80808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val="hr-HR" w:eastAsia="hr-HR"/>
    </w:rPr>
  </w:style>
  <w:style w:type="paragraph" w:customStyle="1" w:styleId="xl208">
    <w:name w:val="xl208"/>
    <w:basedOn w:val="Normal"/>
    <w:rsid w:val="00017DEE"/>
    <w:pPr>
      <w:widowControl/>
      <w:pBdr>
        <w:right w:val="single" w:sz="8" w:space="0" w:color="auto"/>
      </w:pBdr>
      <w:shd w:val="clear" w:color="000000" w:fill="80808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val="hr-HR" w:eastAsia="hr-HR"/>
    </w:rPr>
  </w:style>
  <w:style w:type="paragraph" w:customStyle="1" w:styleId="xl209">
    <w:name w:val="xl209"/>
    <w:basedOn w:val="Normal"/>
    <w:rsid w:val="00017DEE"/>
    <w:pPr>
      <w:widowControl/>
      <w:pBdr>
        <w:right w:val="single" w:sz="8" w:space="0" w:color="auto"/>
      </w:pBdr>
      <w:shd w:val="clear" w:color="000000" w:fill="808080"/>
      <w:autoSpaceDE/>
      <w:autoSpaceDN/>
      <w:adjustRightInd/>
      <w:spacing w:before="100" w:beforeAutospacing="1" w:after="100" w:afterAutospacing="1"/>
      <w:textAlignment w:val="top"/>
    </w:pPr>
    <w:rPr>
      <w:sz w:val="24"/>
      <w:lang w:val="hr-HR" w:eastAsia="hr-HR"/>
    </w:rPr>
  </w:style>
  <w:style w:type="paragraph" w:customStyle="1" w:styleId="xl210">
    <w:name w:val="xl210"/>
    <w:basedOn w:val="Normal"/>
    <w:rsid w:val="00017DEE"/>
    <w:pPr>
      <w:widowControl/>
      <w:pBdr>
        <w:right w:val="single" w:sz="8" w:space="0" w:color="auto"/>
      </w:pBdr>
      <w:shd w:val="clear" w:color="000000" w:fill="808080"/>
      <w:autoSpaceDE/>
      <w:autoSpaceDN/>
      <w:adjustRightInd/>
      <w:spacing w:before="100" w:beforeAutospacing="1" w:after="100" w:afterAutospacing="1"/>
      <w:textAlignment w:val="top"/>
    </w:pPr>
    <w:rPr>
      <w:sz w:val="24"/>
      <w:lang w:val="hr-HR" w:eastAsia="hr-HR"/>
    </w:rPr>
  </w:style>
  <w:style w:type="paragraph" w:customStyle="1" w:styleId="xl211">
    <w:name w:val="xl211"/>
    <w:basedOn w:val="Normal"/>
    <w:rsid w:val="00017DEE"/>
    <w:pPr>
      <w:widowControl/>
      <w:pBdr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212">
    <w:name w:val="xl212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8" w:space="0" w:color="auto"/>
      </w:pBdr>
      <w:shd w:val="clear" w:color="000000" w:fill="808080"/>
      <w:autoSpaceDE/>
      <w:autoSpaceDN/>
      <w:adjustRightInd/>
      <w:spacing w:before="100" w:beforeAutospacing="1" w:after="100" w:afterAutospacing="1"/>
      <w:textAlignment w:val="top"/>
    </w:pPr>
    <w:rPr>
      <w:sz w:val="24"/>
      <w:lang w:val="hr-HR" w:eastAsia="hr-HR"/>
    </w:rPr>
  </w:style>
  <w:style w:type="paragraph" w:customStyle="1" w:styleId="xl213">
    <w:name w:val="xl213"/>
    <w:basedOn w:val="Normal"/>
    <w:rsid w:val="00017DEE"/>
    <w:pPr>
      <w:widowControl/>
      <w:pBdr>
        <w:bottom w:val="single" w:sz="12" w:space="0" w:color="auto"/>
        <w:right w:val="single" w:sz="8" w:space="0" w:color="auto"/>
      </w:pBdr>
      <w:shd w:val="clear" w:color="000000" w:fill="808080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val="hr-HR" w:eastAsia="hr-HR"/>
    </w:rPr>
  </w:style>
  <w:style w:type="paragraph" w:customStyle="1" w:styleId="xl214">
    <w:name w:val="xl214"/>
    <w:basedOn w:val="Normal"/>
    <w:rsid w:val="00017DE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215">
    <w:name w:val="xl215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lang w:val="hr-HR" w:eastAsia="hr-HR"/>
    </w:rPr>
  </w:style>
  <w:style w:type="paragraph" w:customStyle="1" w:styleId="xl216">
    <w:name w:val="xl216"/>
    <w:basedOn w:val="Normal"/>
    <w:rsid w:val="00017DEE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hr-HR" w:eastAsia="hr-HR"/>
    </w:rPr>
  </w:style>
  <w:style w:type="paragraph" w:customStyle="1" w:styleId="xl217">
    <w:name w:val="xl217"/>
    <w:basedOn w:val="Normal"/>
    <w:rsid w:val="00017DEE"/>
    <w:pPr>
      <w:widowControl/>
      <w:pBdr>
        <w:left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18">
    <w:name w:val="xl218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19">
    <w:name w:val="xl219"/>
    <w:basedOn w:val="Normal"/>
    <w:rsid w:val="00017DE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center"/>
    </w:pPr>
    <w:rPr>
      <w:b/>
      <w:bCs/>
      <w:szCs w:val="20"/>
      <w:lang w:val="hr-HR" w:eastAsia="hr-HR"/>
    </w:rPr>
  </w:style>
  <w:style w:type="paragraph" w:customStyle="1" w:styleId="xl220">
    <w:name w:val="xl220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lang w:val="hr-HR" w:eastAsia="hr-HR"/>
    </w:rPr>
  </w:style>
  <w:style w:type="paragraph" w:customStyle="1" w:styleId="xl221">
    <w:name w:val="xl221"/>
    <w:basedOn w:val="Normal"/>
    <w:rsid w:val="00017D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lang w:val="hr-HR" w:eastAsia="hr-HR"/>
    </w:rPr>
  </w:style>
  <w:style w:type="paragraph" w:customStyle="1" w:styleId="xl222">
    <w:name w:val="xl222"/>
    <w:basedOn w:val="Normal"/>
    <w:rsid w:val="00017DEE"/>
    <w:pPr>
      <w:widowControl/>
      <w:pBdr>
        <w:top w:val="single" w:sz="12" w:space="0" w:color="auto"/>
        <w:left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hr-HR" w:eastAsia="hr-HR"/>
    </w:rPr>
  </w:style>
  <w:style w:type="paragraph" w:customStyle="1" w:styleId="xl223">
    <w:name w:val="xl223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hr-HR" w:eastAsia="hr-HR"/>
    </w:rPr>
  </w:style>
  <w:style w:type="paragraph" w:customStyle="1" w:styleId="xl224">
    <w:name w:val="xl224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lang w:val="hr-HR" w:eastAsia="hr-HR"/>
    </w:rPr>
  </w:style>
  <w:style w:type="paragraph" w:customStyle="1" w:styleId="xl225">
    <w:name w:val="xl225"/>
    <w:basedOn w:val="Normal"/>
    <w:rsid w:val="00017DE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hr-HR" w:eastAsia="hr-HR"/>
    </w:rPr>
  </w:style>
  <w:style w:type="paragraph" w:customStyle="1" w:styleId="xl226">
    <w:name w:val="xl226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27">
    <w:name w:val="xl227"/>
    <w:basedOn w:val="Normal"/>
    <w:rsid w:val="00017DEE"/>
    <w:pPr>
      <w:widowControl/>
      <w:pBdr>
        <w:top w:val="single" w:sz="12" w:space="0" w:color="auto"/>
        <w:left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8"/>
      <w:szCs w:val="18"/>
      <w:lang w:val="hr-HR" w:eastAsia="hr-HR"/>
    </w:rPr>
  </w:style>
  <w:style w:type="paragraph" w:customStyle="1" w:styleId="xl228">
    <w:name w:val="xl228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29">
    <w:name w:val="xl229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30">
    <w:name w:val="xl230"/>
    <w:basedOn w:val="Normal"/>
    <w:rsid w:val="00017D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31">
    <w:name w:val="xl231"/>
    <w:basedOn w:val="Normal"/>
    <w:rsid w:val="00017DEE"/>
    <w:pPr>
      <w:widowControl/>
      <w:pBdr>
        <w:top w:val="single" w:sz="12" w:space="0" w:color="auto"/>
        <w:left w:val="single" w:sz="8" w:space="0" w:color="auto"/>
        <w:right w:val="single" w:sz="8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hr-HR" w:eastAsia="hr-HR"/>
    </w:rPr>
  </w:style>
  <w:style w:type="paragraph" w:customStyle="1" w:styleId="xl232">
    <w:name w:val="xl232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33">
    <w:name w:val="xl233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  <w:lang w:val="hr-HR" w:eastAsia="hr-HR"/>
    </w:rPr>
  </w:style>
  <w:style w:type="paragraph" w:customStyle="1" w:styleId="xl234">
    <w:name w:val="xl234"/>
    <w:basedOn w:val="Normal"/>
    <w:rsid w:val="00017DE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235">
    <w:name w:val="xl235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lang w:val="hr-HR" w:eastAsia="hr-HR"/>
    </w:rPr>
  </w:style>
  <w:style w:type="paragraph" w:customStyle="1" w:styleId="xl236">
    <w:name w:val="xl236"/>
    <w:basedOn w:val="Normal"/>
    <w:rsid w:val="00017DE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hr-HR" w:eastAsia="hr-HR"/>
    </w:rPr>
  </w:style>
  <w:style w:type="paragraph" w:customStyle="1" w:styleId="xl237">
    <w:name w:val="xl237"/>
    <w:basedOn w:val="Normal"/>
    <w:rsid w:val="00017DEE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238">
    <w:name w:val="xl238"/>
    <w:basedOn w:val="Normal"/>
    <w:rsid w:val="00017DEE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lang w:val="hr-HR" w:eastAsia="hr-HR"/>
    </w:rPr>
  </w:style>
  <w:style w:type="paragraph" w:customStyle="1" w:styleId="xl239">
    <w:name w:val="xl239"/>
    <w:basedOn w:val="Normal"/>
    <w:rsid w:val="00017DE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2"/>
      <w:szCs w:val="12"/>
      <w:lang w:val="hr-HR" w:eastAsia="hr-HR"/>
    </w:rPr>
  </w:style>
  <w:style w:type="paragraph" w:customStyle="1" w:styleId="xl240">
    <w:name w:val="xl240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lang w:val="hr-HR" w:eastAsia="hr-HR"/>
    </w:rPr>
  </w:style>
  <w:style w:type="paragraph" w:customStyle="1" w:styleId="xl241">
    <w:name w:val="xl241"/>
    <w:basedOn w:val="Normal"/>
    <w:rsid w:val="00017DE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242">
    <w:name w:val="xl242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lang w:val="hr-HR" w:eastAsia="hr-HR"/>
    </w:rPr>
  </w:style>
  <w:style w:type="paragraph" w:customStyle="1" w:styleId="xl243">
    <w:name w:val="xl243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lang w:val="hr-HR" w:eastAsia="hr-HR"/>
    </w:rPr>
  </w:style>
  <w:style w:type="paragraph" w:customStyle="1" w:styleId="xl244">
    <w:name w:val="xl244"/>
    <w:basedOn w:val="Normal"/>
    <w:rsid w:val="00017DEE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2"/>
      <w:szCs w:val="12"/>
      <w:lang w:val="hr-HR" w:eastAsia="hr-HR"/>
    </w:rPr>
  </w:style>
  <w:style w:type="paragraph" w:customStyle="1" w:styleId="xl245">
    <w:name w:val="xl245"/>
    <w:basedOn w:val="Normal"/>
    <w:rsid w:val="00017DEE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lang w:val="hr-HR" w:eastAsia="hr-HR"/>
    </w:rPr>
  </w:style>
  <w:style w:type="paragraph" w:customStyle="1" w:styleId="xl246">
    <w:name w:val="xl246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  <w:lang w:val="hr-HR" w:eastAsia="hr-HR"/>
    </w:rPr>
  </w:style>
  <w:style w:type="paragraph" w:customStyle="1" w:styleId="xl247">
    <w:name w:val="xl247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  <w:lang w:val="hr-HR" w:eastAsia="hr-HR"/>
    </w:rPr>
  </w:style>
  <w:style w:type="paragraph" w:customStyle="1" w:styleId="xl248">
    <w:name w:val="xl248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textAlignment w:val="center"/>
    </w:pPr>
    <w:rPr>
      <w:b/>
      <w:bCs/>
      <w:szCs w:val="20"/>
      <w:lang w:val="hr-HR" w:eastAsia="hr-HR"/>
    </w:rPr>
  </w:style>
  <w:style w:type="paragraph" w:customStyle="1" w:styleId="xl249">
    <w:name w:val="xl249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lang w:val="hr-HR" w:eastAsia="hr-HR"/>
    </w:rPr>
  </w:style>
  <w:style w:type="paragraph" w:customStyle="1" w:styleId="xl250">
    <w:name w:val="xl250"/>
    <w:basedOn w:val="Normal"/>
    <w:rsid w:val="00017D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lang w:val="hr-HR" w:eastAsia="hr-HR"/>
    </w:rPr>
  </w:style>
  <w:style w:type="paragraph" w:customStyle="1" w:styleId="xl251">
    <w:name w:val="xl251"/>
    <w:basedOn w:val="Normal"/>
    <w:rsid w:val="00017DEE"/>
    <w:pPr>
      <w:widowControl/>
      <w:pBdr>
        <w:top w:val="single" w:sz="12" w:space="0" w:color="auto"/>
        <w:left w:val="single" w:sz="8" w:space="0" w:color="auto"/>
        <w:bottom w:val="single" w:sz="4" w:space="0" w:color="auto"/>
        <w:right w:val="single" w:sz="12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hr-HR" w:eastAsia="hr-HR"/>
    </w:rPr>
  </w:style>
  <w:style w:type="paragraph" w:customStyle="1" w:styleId="xl252">
    <w:name w:val="xl252"/>
    <w:basedOn w:val="Normal"/>
    <w:rsid w:val="00017DEE"/>
    <w:pPr>
      <w:widowControl/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customStyle="1" w:styleId="xl253">
    <w:name w:val="xl253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  <w:lang w:val="hr-HR" w:eastAsia="hr-HR"/>
    </w:rPr>
  </w:style>
  <w:style w:type="paragraph" w:customStyle="1" w:styleId="xl254">
    <w:name w:val="xl254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hr-HR" w:eastAsia="hr-HR"/>
    </w:rPr>
  </w:style>
  <w:style w:type="paragraph" w:customStyle="1" w:styleId="xl255">
    <w:name w:val="xl255"/>
    <w:basedOn w:val="Normal"/>
    <w:rsid w:val="00017DE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lang w:val="hr-HR" w:eastAsia="hr-HR"/>
    </w:rPr>
  </w:style>
  <w:style w:type="paragraph" w:customStyle="1" w:styleId="xl256">
    <w:name w:val="xl256"/>
    <w:basedOn w:val="Normal"/>
    <w:rsid w:val="00017DEE"/>
    <w:pPr>
      <w:widowControl/>
      <w:pBdr>
        <w:left w:val="single" w:sz="8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lang w:val="hr-HR" w:eastAsia="hr-HR"/>
    </w:rPr>
  </w:style>
  <w:style w:type="paragraph" w:customStyle="1" w:styleId="msonormal0">
    <w:name w:val="msonormal"/>
    <w:basedOn w:val="Normal"/>
    <w:rsid w:val="0060792D"/>
    <w:pPr>
      <w:widowControl/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  <w:style w:type="paragraph" w:styleId="NormalWeb">
    <w:name w:val="Normal (Web)"/>
    <w:basedOn w:val="Normal"/>
    <w:uiPriority w:val="99"/>
    <w:unhideWhenUsed/>
    <w:rsid w:val="00113721"/>
    <w:pPr>
      <w:widowControl/>
      <w:autoSpaceDE/>
      <w:autoSpaceDN/>
      <w:adjustRightInd/>
      <w:spacing w:before="100" w:beforeAutospacing="1" w:after="100" w:afterAutospacing="1"/>
    </w:pPr>
    <w:rPr>
      <w:sz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2597</Words>
  <Characters>16631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 temelju članka 16</vt:lpstr>
      <vt:lpstr>Na temelju članka 16</vt:lpstr>
    </vt:vector>
  </TitlesOfParts>
  <Company>RH-TDU</Company>
  <LinksUpToDate>false</LinksUpToDate>
  <CharactersWithSpaces>19190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16</dc:title>
  <dc:subject/>
  <dc:creator>Jasna Perhat</dc:creator>
  <cp:keywords/>
  <cp:lastModifiedBy>Jasna Perhat</cp:lastModifiedBy>
  <cp:revision>4</cp:revision>
  <cp:lastPrinted>2018-07-23T10:20:00Z</cp:lastPrinted>
  <dcterms:created xsi:type="dcterms:W3CDTF">2018-12-06T15:06:00Z</dcterms:created>
  <dcterms:modified xsi:type="dcterms:W3CDTF">2018-12-10T08:35:00Z</dcterms:modified>
</cp:coreProperties>
</file>